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C89B80">
      <w:pPr>
        <w:shd w:val="clear"/>
        <w:suppressAutoHyphens/>
        <w:spacing w:line="600" w:lineRule="exact"/>
        <w:outlineLvl w:val="1"/>
        <w:rPr>
          <w:rFonts w:ascii="Times New Roman" w:hAnsi="Times New Roman" w:eastAsia="黑体" w:cs="Times New Roman"/>
          <w:bCs/>
          <w:color w:val="auto"/>
          <w:sz w:val="32"/>
          <w:szCs w:val="36"/>
          <w:highlight w:val="none"/>
          <w:lang w:val="en-US" w:eastAsia="zh-CN" w:bidi="ar-SA"/>
        </w:rPr>
      </w:pPr>
      <w:r>
        <w:rPr>
          <w:rFonts w:ascii="Times New Roman" w:hAnsi="Times New Roman" w:eastAsia="黑体" w:cs="Times New Roman"/>
          <w:bCs/>
          <w:color w:val="auto"/>
          <w:sz w:val="32"/>
          <w:szCs w:val="36"/>
          <w:highlight w:val="none"/>
          <w:lang w:val="en-US" w:eastAsia="zh-CN" w:bidi="ar-SA"/>
        </w:rPr>
        <w:t>附件</w:t>
      </w:r>
      <w:r>
        <w:rPr>
          <w:rFonts w:hint="eastAsia" w:ascii="Times New Roman" w:hAnsi="Times New Roman" w:eastAsia="黑体" w:cs="Times New Roman"/>
          <w:bCs/>
          <w:color w:val="auto"/>
          <w:sz w:val="32"/>
          <w:szCs w:val="36"/>
          <w:highlight w:val="none"/>
          <w:lang w:val="en-US" w:eastAsia="zh-CN" w:bidi="ar-SA"/>
        </w:rPr>
        <w:t>1</w:t>
      </w:r>
    </w:p>
    <w:p w14:paraId="52765439">
      <w:pPr>
        <w:keepNext w:val="0"/>
        <w:keepLines w:val="0"/>
        <w:pageBreakBefore w:val="0"/>
        <w:widowControl w:val="0"/>
        <w:shd w:val="clear"/>
        <w:kinsoku/>
        <w:wordWrap/>
        <w:overflowPunct/>
        <w:topLinePunct w:val="0"/>
        <w:autoSpaceDE/>
        <w:autoSpaceDN/>
        <w:bidi w:val="0"/>
        <w:adjustRightInd/>
        <w:snapToGrid/>
        <w:spacing w:after="0" w:line="540" w:lineRule="exact"/>
        <w:ind w:firstLine="0" w:firstLineChars="0"/>
        <w:jc w:val="center"/>
        <w:textAlignment w:val="auto"/>
        <w:rPr>
          <w:rFonts w:ascii="Times New Roman" w:hAnsi="Times New Roman" w:eastAsia="方正小标宋简体" w:cs="Times New Roman"/>
          <w:color w:val="auto"/>
          <w:kern w:val="2"/>
          <w:sz w:val="44"/>
          <w:szCs w:val="44"/>
          <w:highlight w:val="none"/>
          <w:lang w:eastAsia="zh-CN"/>
        </w:rPr>
      </w:pPr>
      <w:r>
        <w:rPr>
          <w:rFonts w:ascii="Times New Roman" w:hAnsi="Times New Roman" w:eastAsia="方正小标宋简体" w:cs="Times New Roman"/>
          <w:color w:val="auto"/>
          <w:kern w:val="2"/>
          <w:sz w:val="44"/>
          <w:szCs w:val="44"/>
          <w:highlight w:val="none"/>
          <w:lang w:eastAsia="zh-CN"/>
        </w:rPr>
        <w:t>平台建设要素</w:t>
      </w:r>
      <w:bookmarkStart w:id="0" w:name="_GoBack"/>
      <w:bookmarkEnd w:id="0"/>
    </w:p>
    <w:p w14:paraId="59BC9133">
      <w:pPr>
        <w:keepNext w:val="0"/>
        <w:keepLines w:val="0"/>
        <w:pageBreakBefore w:val="0"/>
        <w:widowControl w:val="0"/>
        <w:shd w:val="clear"/>
        <w:kinsoku/>
        <w:wordWrap/>
        <w:overflowPunct/>
        <w:topLinePunct w:val="0"/>
        <w:autoSpaceDE/>
        <w:autoSpaceDN/>
        <w:bidi w:val="0"/>
        <w:adjustRightInd/>
        <w:snapToGrid/>
        <w:spacing w:after="0" w:line="540" w:lineRule="exact"/>
        <w:ind w:firstLine="640" w:firstLineChars="200"/>
        <w:jc w:val="both"/>
        <w:textAlignment w:val="auto"/>
        <w:rPr>
          <w:rFonts w:ascii="Times New Roman" w:hAnsi="Times New Roman" w:eastAsia="仿宋_GB2312" w:cs="Times New Roman"/>
          <w:color w:val="auto"/>
          <w:kern w:val="2"/>
          <w:sz w:val="32"/>
          <w:szCs w:val="24"/>
          <w:highlight w:val="none"/>
          <w:lang w:eastAsia="zh-CN"/>
        </w:rPr>
      </w:pPr>
    </w:p>
    <w:p w14:paraId="2B73C0CA">
      <w:pPr>
        <w:keepNext w:val="0"/>
        <w:keepLines w:val="0"/>
        <w:pageBreakBefore w:val="0"/>
        <w:widowControl w:val="0"/>
        <w:shd w:val="clear"/>
        <w:kinsoku/>
        <w:wordWrap/>
        <w:overflowPunct/>
        <w:topLinePunct w:val="0"/>
        <w:autoSpaceDE/>
        <w:autoSpaceDN/>
        <w:bidi w:val="0"/>
        <w:adjustRightInd/>
        <w:snapToGrid/>
        <w:spacing w:after="0" w:line="540" w:lineRule="exact"/>
        <w:ind w:firstLine="640" w:firstLineChars="200"/>
        <w:jc w:val="both"/>
        <w:textAlignment w:val="auto"/>
        <w:rPr>
          <w:rFonts w:ascii="Times New Roman" w:hAnsi="Times New Roman" w:eastAsia="仿宋_GB2312" w:cs="Times New Roman"/>
          <w:color w:val="auto"/>
          <w:kern w:val="2"/>
          <w:sz w:val="32"/>
          <w:szCs w:val="24"/>
          <w:highlight w:val="none"/>
          <w:lang w:eastAsia="zh-CN"/>
        </w:rPr>
      </w:pPr>
      <w:r>
        <w:rPr>
          <w:rFonts w:hint="eastAsia" w:ascii="Times New Roman" w:hAnsi="Times New Roman" w:eastAsia="仿宋_GB2312" w:cs="Times New Roman"/>
          <w:color w:val="auto"/>
          <w:kern w:val="2"/>
          <w:sz w:val="32"/>
          <w:szCs w:val="24"/>
          <w:highlight w:val="none"/>
          <w:lang w:eastAsia="zh-CN"/>
        </w:rPr>
        <w:t>平台建设要素包括平台资源管理、平台应用服务、平台基础支撑、平台可持续发展四个部分。</w:t>
      </w:r>
    </w:p>
    <w:p w14:paraId="0D27F467">
      <w:pPr>
        <w:keepNext w:val="0"/>
        <w:keepLines w:val="0"/>
        <w:pageBreakBefore w:val="0"/>
        <w:widowControl w:val="0"/>
        <w:shd w:val="clear"/>
        <w:kinsoku/>
        <w:wordWrap/>
        <w:overflowPunct/>
        <w:topLinePunct w:val="0"/>
        <w:autoSpaceDE/>
        <w:autoSpaceDN/>
        <w:bidi w:val="0"/>
        <w:adjustRightInd/>
        <w:snapToGrid/>
        <w:spacing w:after="0" w:line="540" w:lineRule="exact"/>
        <w:ind w:firstLine="640" w:firstLineChars="200"/>
        <w:jc w:val="both"/>
        <w:textAlignment w:val="auto"/>
        <w:rPr>
          <w:rFonts w:ascii="Times New Roman" w:hAnsi="Times New Roman" w:eastAsia="黑体" w:cs="Times New Roman"/>
          <w:color w:val="auto"/>
          <w:kern w:val="2"/>
          <w:sz w:val="32"/>
          <w:szCs w:val="24"/>
          <w:highlight w:val="none"/>
          <w:lang w:eastAsia="zh-CN"/>
        </w:rPr>
      </w:pPr>
      <w:r>
        <w:rPr>
          <w:rFonts w:ascii="Times New Roman" w:hAnsi="Times New Roman" w:eastAsia="黑体" w:cs="Times New Roman"/>
          <w:color w:val="auto"/>
          <w:kern w:val="2"/>
          <w:sz w:val="32"/>
          <w:szCs w:val="24"/>
          <w:highlight w:val="none"/>
          <w:lang w:eastAsia="zh-CN"/>
        </w:rPr>
        <w:t>一、平台资源管理</w:t>
      </w:r>
    </w:p>
    <w:p w14:paraId="0D4610DD">
      <w:pPr>
        <w:keepNext w:val="0"/>
        <w:keepLines w:val="0"/>
        <w:pageBreakBefore w:val="0"/>
        <w:widowControl w:val="0"/>
        <w:shd w:val="clear"/>
        <w:kinsoku/>
        <w:wordWrap/>
        <w:overflowPunct/>
        <w:topLinePunct w:val="0"/>
        <w:autoSpaceDE/>
        <w:autoSpaceDN/>
        <w:bidi w:val="0"/>
        <w:adjustRightInd/>
        <w:snapToGrid/>
        <w:spacing w:after="0" w:line="540" w:lineRule="exact"/>
        <w:ind w:firstLine="640" w:firstLineChars="200"/>
        <w:jc w:val="both"/>
        <w:textAlignment w:val="auto"/>
        <w:rPr>
          <w:rFonts w:ascii="Times New Roman" w:hAnsi="Times New Roman" w:eastAsia="仿宋_GB2312" w:cs="Times New Roman"/>
          <w:color w:val="auto"/>
          <w:kern w:val="2"/>
          <w:sz w:val="32"/>
          <w:szCs w:val="24"/>
          <w:highlight w:val="none"/>
          <w:lang w:eastAsia="zh-CN"/>
        </w:rPr>
      </w:pPr>
      <w:r>
        <w:rPr>
          <w:rFonts w:ascii="Times New Roman" w:hAnsi="Times New Roman" w:eastAsia="仿宋_GB2312" w:cs="Times New Roman"/>
          <w:color w:val="auto"/>
          <w:kern w:val="2"/>
          <w:sz w:val="32"/>
          <w:szCs w:val="24"/>
          <w:highlight w:val="none"/>
          <w:lang w:eastAsia="zh-CN"/>
        </w:rPr>
        <w:t>1.</w:t>
      </w:r>
      <w:r>
        <w:rPr>
          <w:rFonts w:hint="eastAsia" w:ascii="Times New Roman" w:hAnsi="Times New Roman" w:eastAsia="仿宋_GB2312" w:cs="Times New Roman"/>
          <w:color w:val="auto"/>
          <w:kern w:val="2"/>
          <w:sz w:val="32"/>
          <w:szCs w:val="24"/>
          <w:highlight w:val="none"/>
          <w:lang w:eastAsia="zh-CN"/>
        </w:rPr>
        <w:t>具备较强的设备管理能力，可接入工业设备，兼容多种工业协议，能够实现工业设备数据的采集、汇聚、分析与应用，优化工业设备运行。</w:t>
      </w:r>
    </w:p>
    <w:p w14:paraId="5B8FF63C">
      <w:pPr>
        <w:keepNext w:val="0"/>
        <w:keepLines w:val="0"/>
        <w:pageBreakBefore w:val="0"/>
        <w:widowControl w:val="0"/>
        <w:shd w:val="clear"/>
        <w:kinsoku/>
        <w:wordWrap/>
        <w:overflowPunct/>
        <w:topLinePunct w:val="0"/>
        <w:autoSpaceDE/>
        <w:autoSpaceDN/>
        <w:bidi w:val="0"/>
        <w:adjustRightInd/>
        <w:snapToGrid/>
        <w:spacing w:after="0" w:line="540" w:lineRule="exact"/>
        <w:ind w:firstLine="640" w:firstLineChars="200"/>
        <w:jc w:val="both"/>
        <w:textAlignment w:val="auto"/>
        <w:rPr>
          <w:rFonts w:ascii="Times New Roman" w:hAnsi="Times New Roman" w:eastAsia="仿宋_GB2312" w:cs="Times New Roman"/>
          <w:color w:val="auto"/>
          <w:kern w:val="2"/>
          <w:sz w:val="32"/>
          <w:szCs w:val="24"/>
          <w:highlight w:val="none"/>
          <w:lang w:eastAsia="zh-CN"/>
        </w:rPr>
      </w:pPr>
      <w:r>
        <w:rPr>
          <w:rFonts w:ascii="Times New Roman" w:hAnsi="Times New Roman" w:eastAsia="仿宋_GB2312" w:cs="Times New Roman"/>
          <w:color w:val="auto"/>
          <w:kern w:val="2"/>
          <w:sz w:val="32"/>
          <w:szCs w:val="24"/>
          <w:highlight w:val="none"/>
          <w:lang w:eastAsia="zh-CN"/>
        </w:rPr>
        <w:t>2.</w:t>
      </w:r>
      <w:r>
        <w:rPr>
          <w:rFonts w:hint="eastAsia" w:ascii="Times New Roman" w:hAnsi="Times New Roman" w:eastAsia="仿宋_GB2312" w:cs="Times New Roman"/>
          <w:color w:val="auto"/>
          <w:kern w:val="2"/>
          <w:sz w:val="32"/>
          <w:szCs w:val="24"/>
          <w:highlight w:val="none"/>
          <w:lang w:eastAsia="zh-CN"/>
        </w:rPr>
        <w:t>具备较强的工业知识沉淀能力，可通过工业模型、微服务组件的封装与调用，实现工业知识的沉淀、转化与复用。</w:t>
      </w:r>
    </w:p>
    <w:p w14:paraId="3D3057D1">
      <w:pPr>
        <w:keepNext w:val="0"/>
        <w:keepLines w:val="0"/>
        <w:pageBreakBefore w:val="0"/>
        <w:widowControl w:val="0"/>
        <w:shd w:val="clear"/>
        <w:kinsoku/>
        <w:wordWrap/>
        <w:overflowPunct/>
        <w:topLinePunct w:val="0"/>
        <w:autoSpaceDE/>
        <w:autoSpaceDN/>
        <w:bidi w:val="0"/>
        <w:adjustRightInd/>
        <w:snapToGrid/>
        <w:spacing w:after="0" w:line="540" w:lineRule="exact"/>
        <w:ind w:firstLine="640" w:firstLineChars="200"/>
        <w:jc w:val="both"/>
        <w:textAlignment w:val="auto"/>
        <w:rPr>
          <w:rFonts w:ascii="Times New Roman" w:hAnsi="Times New Roman" w:eastAsia="仿宋_GB2312" w:cs="Times New Roman"/>
          <w:color w:val="auto"/>
          <w:kern w:val="2"/>
          <w:sz w:val="32"/>
          <w:szCs w:val="24"/>
          <w:highlight w:val="none"/>
          <w:lang w:eastAsia="zh-CN"/>
        </w:rPr>
      </w:pPr>
      <w:r>
        <w:rPr>
          <w:rFonts w:ascii="Times New Roman" w:hAnsi="Times New Roman" w:eastAsia="仿宋_GB2312" w:cs="Times New Roman"/>
          <w:color w:val="auto"/>
          <w:kern w:val="2"/>
          <w:sz w:val="32"/>
          <w:szCs w:val="24"/>
          <w:highlight w:val="none"/>
          <w:lang w:eastAsia="zh-CN"/>
        </w:rPr>
        <w:t>3.</w:t>
      </w:r>
      <w:r>
        <w:rPr>
          <w:rFonts w:hint="eastAsia" w:ascii="Times New Roman" w:hAnsi="Times New Roman" w:eastAsia="仿宋_GB2312" w:cs="Times New Roman"/>
          <w:color w:val="auto"/>
          <w:kern w:val="2"/>
          <w:sz w:val="32"/>
          <w:szCs w:val="24"/>
          <w:highlight w:val="none"/>
          <w:lang w:eastAsia="zh-CN"/>
        </w:rPr>
        <w:t>具备良好的开发环境和开发工具，能够支持特定场景解决方案和工业</w:t>
      </w:r>
      <w:r>
        <w:rPr>
          <w:rFonts w:ascii="Times New Roman" w:hAnsi="Times New Roman" w:eastAsia="仿宋_GB2312" w:cs="Times New Roman"/>
          <w:color w:val="auto"/>
          <w:kern w:val="2"/>
          <w:sz w:val="32"/>
          <w:szCs w:val="24"/>
          <w:highlight w:val="none"/>
          <w:lang w:eastAsia="zh-CN"/>
        </w:rPr>
        <w:t>APP</w:t>
      </w:r>
      <w:r>
        <w:rPr>
          <w:rFonts w:hint="eastAsia" w:ascii="Times New Roman" w:hAnsi="Times New Roman" w:eastAsia="仿宋_GB2312" w:cs="Times New Roman"/>
          <w:color w:val="auto"/>
          <w:kern w:val="2"/>
          <w:sz w:val="32"/>
          <w:szCs w:val="24"/>
          <w:highlight w:val="none"/>
          <w:lang w:eastAsia="zh-CN"/>
        </w:rPr>
        <w:t>的开发创新。</w:t>
      </w:r>
    </w:p>
    <w:p w14:paraId="761B2F0C">
      <w:pPr>
        <w:keepNext w:val="0"/>
        <w:keepLines w:val="0"/>
        <w:pageBreakBefore w:val="0"/>
        <w:widowControl w:val="0"/>
        <w:shd w:val="clear"/>
        <w:kinsoku/>
        <w:wordWrap/>
        <w:overflowPunct/>
        <w:topLinePunct w:val="0"/>
        <w:autoSpaceDE/>
        <w:autoSpaceDN/>
        <w:bidi w:val="0"/>
        <w:adjustRightInd/>
        <w:snapToGrid/>
        <w:spacing w:after="0" w:line="540" w:lineRule="exact"/>
        <w:ind w:firstLine="640" w:firstLineChars="200"/>
        <w:jc w:val="both"/>
        <w:textAlignment w:val="auto"/>
        <w:rPr>
          <w:rFonts w:ascii="Times New Roman" w:hAnsi="Times New Roman" w:eastAsia="仿宋_GB2312" w:cs="Times New Roman"/>
          <w:color w:val="auto"/>
          <w:kern w:val="2"/>
          <w:sz w:val="32"/>
          <w:szCs w:val="24"/>
          <w:highlight w:val="none"/>
          <w:lang w:eastAsia="zh-CN"/>
        </w:rPr>
      </w:pPr>
      <w:r>
        <w:rPr>
          <w:rFonts w:ascii="Times New Roman" w:hAnsi="Times New Roman" w:eastAsia="仿宋_GB2312" w:cs="Times New Roman"/>
          <w:color w:val="auto"/>
          <w:kern w:val="2"/>
          <w:sz w:val="32"/>
          <w:szCs w:val="24"/>
          <w:highlight w:val="none"/>
          <w:lang w:eastAsia="zh-CN"/>
        </w:rPr>
        <w:t>4.</w:t>
      </w:r>
      <w:r>
        <w:rPr>
          <w:rFonts w:hint="eastAsia" w:ascii="Times New Roman" w:hAnsi="Times New Roman" w:eastAsia="仿宋_GB2312" w:cs="Times New Roman"/>
          <w:color w:val="auto"/>
          <w:kern w:val="2"/>
          <w:sz w:val="32"/>
          <w:szCs w:val="24"/>
          <w:highlight w:val="none"/>
          <w:lang w:eastAsia="zh-CN"/>
        </w:rPr>
        <w:t>具备良好的用户基础，能够服务工业企业，为制造业企业赋能。</w:t>
      </w:r>
    </w:p>
    <w:p w14:paraId="3D0A6B86">
      <w:pPr>
        <w:keepNext w:val="0"/>
        <w:keepLines w:val="0"/>
        <w:pageBreakBefore w:val="0"/>
        <w:widowControl w:val="0"/>
        <w:shd w:val="clear"/>
        <w:kinsoku/>
        <w:wordWrap/>
        <w:overflowPunct/>
        <w:topLinePunct w:val="0"/>
        <w:autoSpaceDE/>
        <w:autoSpaceDN/>
        <w:bidi w:val="0"/>
        <w:adjustRightInd/>
        <w:snapToGrid/>
        <w:spacing w:after="0" w:line="540" w:lineRule="exact"/>
        <w:ind w:firstLine="640" w:firstLineChars="200"/>
        <w:jc w:val="both"/>
        <w:textAlignment w:val="auto"/>
        <w:rPr>
          <w:rFonts w:ascii="Times New Roman" w:hAnsi="Times New Roman" w:eastAsia="仿宋_GB2312" w:cs="Times New Roman"/>
          <w:color w:val="auto"/>
          <w:kern w:val="2"/>
          <w:sz w:val="32"/>
          <w:szCs w:val="24"/>
          <w:highlight w:val="none"/>
          <w:lang w:eastAsia="zh-CN"/>
        </w:rPr>
      </w:pPr>
      <w:r>
        <w:rPr>
          <w:rFonts w:ascii="Times New Roman" w:hAnsi="Times New Roman" w:eastAsia="仿宋_GB2312" w:cs="Times New Roman"/>
          <w:color w:val="auto"/>
          <w:kern w:val="2"/>
          <w:sz w:val="32"/>
          <w:szCs w:val="24"/>
          <w:highlight w:val="none"/>
          <w:lang w:eastAsia="zh-CN"/>
        </w:rPr>
        <w:t>5.</w:t>
      </w:r>
      <w:r>
        <w:rPr>
          <w:rFonts w:hint="eastAsia" w:ascii="Times New Roman" w:hAnsi="Times New Roman" w:eastAsia="仿宋_GB2312" w:cs="Times New Roman"/>
          <w:color w:val="auto"/>
          <w:kern w:val="2"/>
          <w:sz w:val="32"/>
          <w:szCs w:val="24"/>
          <w:highlight w:val="none"/>
          <w:lang w:eastAsia="zh-CN"/>
        </w:rPr>
        <w:t>汇聚不同学科知识背景和不同行业经验的各类开发者，持续推动平台开发创新。</w:t>
      </w:r>
    </w:p>
    <w:p w14:paraId="48F3243B">
      <w:pPr>
        <w:keepNext w:val="0"/>
        <w:keepLines w:val="0"/>
        <w:pageBreakBefore w:val="0"/>
        <w:widowControl w:val="0"/>
        <w:shd w:val="clear"/>
        <w:kinsoku/>
        <w:wordWrap/>
        <w:overflowPunct/>
        <w:topLinePunct w:val="0"/>
        <w:autoSpaceDE/>
        <w:autoSpaceDN/>
        <w:bidi w:val="0"/>
        <w:adjustRightInd/>
        <w:snapToGrid/>
        <w:spacing w:after="0" w:line="540" w:lineRule="exact"/>
        <w:ind w:firstLine="640" w:firstLineChars="200"/>
        <w:jc w:val="both"/>
        <w:textAlignment w:val="auto"/>
        <w:rPr>
          <w:rFonts w:ascii="Times New Roman" w:hAnsi="Times New Roman" w:eastAsia="仿宋_GB2312" w:cs="Times New Roman"/>
          <w:color w:val="auto"/>
          <w:kern w:val="2"/>
          <w:sz w:val="32"/>
          <w:szCs w:val="24"/>
          <w:highlight w:val="none"/>
          <w:lang w:eastAsia="zh-CN"/>
        </w:rPr>
      </w:pPr>
      <w:r>
        <w:rPr>
          <w:rFonts w:ascii="Times New Roman" w:hAnsi="Times New Roman" w:eastAsia="仿宋_GB2312" w:cs="Times New Roman"/>
          <w:color w:val="auto"/>
          <w:kern w:val="2"/>
          <w:sz w:val="32"/>
          <w:szCs w:val="24"/>
          <w:highlight w:val="none"/>
          <w:lang w:eastAsia="zh-CN"/>
        </w:rPr>
        <w:t>6.</w:t>
      </w:r>
      <w:r>
        <w:rPr>
          <w:rFonts w:hint="eastAsia" w:ascii="Times New Roman" w:hAnsi="Times New Roman" w:eastAsia="仿宋_GB2312" w:cs="Times New Roman"/>
          <w:color w:val="auto"/>
          <w:kern w:val="2"/>
          <w:sz w:val="32"/>
          <w:szCs w:val="24"/>
          <w:highlight w:val="none"/>
          <w:lang w:eastAsia="zh-CN"/>
        </w:rPr>
        <w:t>具有较强的云资源服务能力，平台运营企业（单位）具有为工业、软件、大数据应用等企业提供软件开发、系统应用、创新创业等服务能力。</w:t>
      </w:r>
    </w:p>
    <w:p w14:paraId="40A7DCEA">
      <w:pPr>
        <w:keepNext w:val="0"/>
        <w:keepLines w:val="0"/>
        <w:pageBreakBefore w:val="0"/>
        <w:widowControl w:val="0"/>
        <w:shd w:val="clear"/>
        <w:kinsoku/>
        <w:wordWrap/>
        <w:overflowPunct/>
        <w:topLinePunct w:val="0"/>
        <w:autoSpaceDE/>
        <w:autoSpaceDN/>
        <w:bidi w:val="0"/>
        <w:adjustRightInd/>
        <w:snapToGrid/>
        <w:spacing w:after="0" w:line="540" w:lineRule="exact"/>
        <w:ind w:firstLine="640" w:firstLineChars="200"/>
        <w:jc w:val="both"/>
        <w:textAlignment w:val="auto"/>
        <w:rPr>
          <w:rFonts w:ascii="Times New Roman" w:hAnsi="Times New Roman" w:eastAsia="黑体" w:cs="Times New Roman"/>
          <w:color w:val="auto"/>
          <w:kern w:val="2"/>
          <w:sz w:val="32"/>
          <w:szCs w:val="24"/>
          <w:highlight w:val="none"/>
          <w:lang w:eastAsia="zh-CN"/>
        </w:rPr>
      </w:pPr>
      <w:r>
        <w:rPr>
          <w:rFonts w:ascii="Times New Roman" w:hAnsi="Times New Roman" w:eastAsia="黑体" w:cs="Times New Roman"/>
          <w:color w:val="auto"/>
          <w:kern w:val="2"/>
          <w:sz w:val="32"/>
          <w:szCs w:val="24"/>
          <w:highlight w:val="none"/>
          <w:lang w:eastAsia="zh-CN"/>
        </w:rPr>
        <w:t>二、平台应用服务</w:t>
      </w:r>
    </w:p>
    <w:p w14:paraId="036C2D9D">
      <w:pPr>
        <w:keepNext w:val="0"/>
        <w:keepLines w:val="0"/>
        <w:pageBreakBefore w:val="0"/>
        <w:widowControl w:val="0"/>
        <w:shd w:val="clear"/>
        <w:kinsoku/>
        <w:wordWrap/>
        <w:overflowPunct/>
        <w:topLinePunct w:val="0"/>
        <w:autoSpaceDE/>
        <w:autoSpaceDN/>
        <w:bidi w:val="0"/>
        <w:adjustRightInd/>
        <w:snapToGrid/>
        <w:spacing w:after="0" w:line="540" w:lineRule="exact"/>
        <w:ind w:firstLine="640" w:firstLineChars="200"/>
        <w:jc w:val="both"/>
        <w:textAlignment w:val="auto"/>
        <w:rPr>
          <w:rFonts w:ascii="Times New Roman" w:hAnsi="Times New Roman" w:eastAsia="仿宋_GB2312" w:cs="Times New Roman"/>
          <w:color w:val="auto"/>
          <w:kern w:val="2"/>
          <w:sz w:val="32"/>
          <w:szCs w:val="24"/>
          <w:highlight w:val="none"/>
          <w:lang w:eastAsia="zh-CN"/>
        </w:rPr>
      </w:pPr>
      <w:r>
        <w:rPr>
          <w:rFonts w:ascii="Times New Roman" w:hAnsi="Times New Roman" w:eastAsia="仿宋_GB2312" w:cs="Times New Roman"/>
          <w:color w:val="auto"/>
          <w:kern w:val="2"/>
          <w:sz w:val="32"/>
          <w:szCs w:val="24"/>
          <w:highlight w:val="none"/>
          <w:lang w:eastAsia="zh-CN"/>
        </w:rPr>
        <w:t>1.</w:t>
      </w:r>
      <w:r>
        <w:rPr>
          <w:rFonts w:hint="eastAsia" w:ascii="Times New Roman" w:hAnsi="Times New Roman" w:eastAsia="仿宋_GB2312" w:cs="Times New Roman"/>
          <w:color w:val="auto"/>
          <w:kern w:val="2"/>
          <w:sz w:val="32"/>
          <w:szCs w:val="24"/>
          <w:highlight w:val="none"/>
          <w:lang w:eastAsia="zh-CN"/>
        </w:rPr>
        <w:t>具备面向多行业多领域的解决方案，能够有力促进工业企业数字化转型。</w:t>
      </w:r>
    </w:p>
    <w:p w14:paraId="7EA3B695">
      <w:pPr>
        <w:keepNext w:val="0"/>
        <w:keepLines w:val="0"/>
        <w:pageBreakBefore w:val="0"/>
        <w:widowControl w:val="0"/>
        <w:shd w:val="clear"/>
        <w:kinsoku/>
        <w:wordWrap/>
        <w:overflowPunct/>
        <w:topLinePunct w:val="0"/>
        <w:autoSpaceDE/>
        <w:autoSpaceDN/>
        <w:bidi w:val="0"/>
        <w:adjustRightInd/>
        <w:snapToGrid/>
        <w:spacing w:after="0" w:line="540" w:lineRule="exact"/>
        <w:ind w:firstLine="640" w:firstLineChars="200"/>
        <w:jc w:val="both"/>
        <w:textAlignment w:val="auto"/>
        <w:rPr>
          <w:rFonts w:ascii="Times New Roman" w:hAnsi="Times New Roman" w:eastAsia="仿宋_GB2312" w:cs="Times New Roman"/>
          <w:color w:val="auto"/>
          <w:spacing w:val="0"/>
          <w:kern w:val="2"/>
          <w:sz w:val="32"/>
          <w:szCs w:val="24"/>
          <w:highlight w:val="none"/>
          <w:lang w:eastAsia="zh-CN"/>
        </w:rPr>
      </w:pPr>
      <w:r>
        <w:rPr>
          <w:rFonts w:ascii="Times New Roman" w:hAnsi="Times New Roman" w:eastAsia="仿宋_GB2312" w:cs="Times New Roman"/>
          <w:color w:val="auto"/>
          <w:spacing w:val="0"/>
          <w:kern w:val="2"/>
          <w:sz w:val="32"/>
          <w:szCs w:val="24"/>
          <w:highlight w:val="none"/>
          <w:lang w:eastAsia="zh-CN"/>
        </w:rPr>
        <w:t>2.</w:t>
      </w:r>
      <w:r>
        <w:rPr>
          <w:rFonts w:hint="eastAsia" w:ascii="Times New Roman" w:hAnsi="Times New Roman" w:eastAsia="仿宋_GB2312" w:cs="Times New Roman"/>
          <w:color w:val="auto"/>
          <w:spacing w:val="0"/>
          <w:kern w:val="2"/>
          <w:sz w:val="32"/>
          <w:szCs w:val="24"/>
          <w:highlight w:val="none"/>
          <w:lang w:eastAsia="zh-CN"/>
        </w:rPr>
        <w:t>解决方案应覆盖复杂工业场景，具备较强应用前景。解决方案能够体现新一代信息技术的融合应用，具有较强技术先进性。</w:t>
      </w:r>
    </w:p>
    <w:p w14:paraId="5DE90854">
      <w:pPr>
        <w:keepNext w:val="0"/>
        <w:keepLines w:val="0"/>
        <w:pageBreakBefore w:val="0"/>
        <w:widowControl w:val="0"/>
        <w:shd w:val="clear"/>
        <w:kinsoku/>
        <w:wordWrap/>
        <w:overflowPunct/>
        <w:topLinePunct w:val="0"/>
        <w:autoSpaceDE/>
        <w:autoSpaceDN/>
        <w:bidi w:val="0"/>
        <w:adjustRightInd/>
        <w:snapToGrid/>
        <w:spacing w:after="0" w:line="540" w:lineRule="exact"/>
        <w:ind w:firstLine="640" w:firstLineChars="200"/>
        <w:jc w:val="both"/>
        <w:textAlignment w:val="auto"/>
        <w:rPr>
          <w:rFonts w:ascii="Times New Roman" w:hAnsi="Times New Roman" w:eastAsia="仿宋_GB2312" w:cs="Times New Roman"/>
          <w:color w:val="auto"/>
          <w:kern w:val="2"/>
          <w:sz w:val="32"/>
          <w:szCs w:val="24"/>
          <w:highlight w:val="none"/>
          <w:lang w:eastAsia="zh-CN"/>
        </w:rPr>
      </w:pPr>
      <w:r>
        <w:rPr>
          <w:rFonts w:ascii="Times New Roman" w:hAnsi="Times New Roman" w:eastAsia="仿宋_GB2312" w:cs="Times New Roman"/>
          <w:color w:val="auto"/>
          <w:kern w:val="2"/>
          <w:sz w:val="32"/>
          <w:szCs w:val="24"/>
          <w:highlight w:val="none"/>
          <w:lang w:eastAsia="zh-CN"/>
        </w:rPr>
        <w:t>3.</w:t>
      </w:r>
      <w:r>
        <w:rPr>
          <w:rFonts w:hint="eastAsia" w:ascii="Times New Roman" w:hAnsi="Times New Roman" w:eastAsia="仿宋_GB2312" w:cs="Times New Roman"/>
          <w:color w:val="auto"/>
          <w:kern w:val="2"/>
          <w:sz w:val="32"/>
          <w:szCs w:val="24"/>
          <w:highlight w:val="none"/>
          <w:lang w:eastAsia="zh-CN"/>
        </w:rPr>
        <w:t>解决方案应和平台关联性强，能够通过平台连接设备、承载模型、开发多种</w:t>
      </w:r>
      <w:r>
        <w:rPr>
          <w:rFonts w:ascii="Times New Roman" w:hAnsi="Times New Roman" w:eastAsia="仿宋_GB2312" w:cs="Times New Roman"/>
          <w:color w:val="auto"/>
          <w:kern w:val="2"/>
          <w:sz w:val="32"/>
          <w:szCs w:val="24"/>
          <w:highlight w:val="none"/>
          <w:lang w:eastAsia="zh-CN"/>
        </w:rPr>
        <w:t>APP</w:t>
      </w:r>
      <w:r>
        <w:rPr>
          <w:rFonts w:hint="eastAsia" w:ascii="Times New Roman" w:hAnsi="Times New Roman" w:eastAsia="仿宋_GB2312" w:cs="Times New Roman"/>
          <w:color w:val="auto"/>
          <w:kern w:val="2"/>
          <w:sz w:val="32"/>
          <w:szCs w:val="24"/>
          <w:highlight w:val="none"/>
          <w:lang w:eastAsia="zh-CN"/>
        </w:rPr>
        <w:t>。</w:t>
      </w:r>
    </w:p>
    <w:p w14:paraId="7A628CBD">
      <w:pPr>
        <w:keepNext w:val="0"/>
        <w:keepLines w:val="0"/>
        <w:pageBreakBefore w:val="0"/>
        <w:widowControl w:val="0"/>
        <w:shd w:val="clear"/>
        <w:kinsoku/>
        <w:wordWrap/>
        <w:overflowPunct/>
        <w:topLinePunct w:val="0"/>
        <w:autoSpaceDE/>
        <w:autoSpaceDN/>
        <w:bidi w:val="0"/>
        <w:adjustRightInd/>
        <w:snapToGrid/>
        <w:spacing w:after="0" w:line="540" w:lineRule="exact"/>
        <w:ind w:firstLine="640" w:firstLineChars="200"/>
        <w:jc w:val="both"/>
        <w:textAlignment w:val="auto"/>
        <w:rPr>
          <w:rFonts w:ascii="Times New Roman" w:hAnsi="Times New Roman" w:eastAsia="仿宋_GB2312" w:cs="Times New Roman"/>
          <w:color w:val="auto"/>
          <w:kern w:val="2"/>
          <w:sz w:val="32"/>
          <w:szCs w:val="24"/>
          <w:highlight w:val="none"/>
          <w:lang w:eastAsia="zh-CN"/>
        </w:rPr>
      </w:pPr>
      <w:r>
        <w:rPr>
          <w:rFonts w:ascii="Times New Roman" w:hAnsi="Times New Roman" w:eastAsia="仿宋_GB2312" w:cs="Times New Roman"/>
          <w:color w:val="auto"/>
          <w:kern w:val="2"/>
          <w:sz w:val="32"/>
          <w:szCs w:val="24"/>
          <w:highlight w:val="none"/>
          <w:lang w:eastAsia="zh-CN"/>
        </w:rPr>
        <w:t>4.</w:t>
      </w:r>
      <w:r>
        <w:rPr>
          <w:rFonts w:hint="eastAsia" w:ascii="Times New Roman" w:hAnsi="Times New Roman" w:eastAsia="仿宋_GB2312" w:cs="Times New Roman"/>
          <w:color w:val="auto"/>
          <w:kern w:val="2"/>
          <w:sz w:val="32"/>
          <w:szCs w:val="24"/>
          <w:highlight w:val="none"/>
          <w:lang w:eastAsia="zh-CN"/>
        </w:rPr>
        <w:t>解决方案具有较高的应用效益和较强的应用推广能力，且能够在行业内甚至跨行业复制推广。</w:t>
      </w:r>
    </w:p>
    <w:p w14:paraId="51583C19">
      <w:pPr>
        <w:keepNext w:val="0"/>
        <w:keepLines w:val="0"/>
        <w:pageBreakBefore w:val="0"/>
        <w:widowControl w:val="0"/>
        <w:shd w:val="clear"/>
        <w:kinsoku/>
        <w:wordWrap/>
        <w:overflowPunct/>
        <w:topLinePunct w:val="0"/>
        <w:autoSpaceDE/>
        <w:autoSpaceDN/>
        <w:bidi w:val="0"/>
        <w:adjustRightInd/>
        <w:snapToGrid/>
        <w:spacing w:after="0" w:line="540" w:lineRule="exact"/>
        <w:ind w:firstLine="640" w:firstLineChars="200"/>
        <w:jc w:val="both"/>
        <w:textAlignment w:val="auto"/>
        <w:rPr>
          <w:rFonts w:ascii="Times New Roman" w:hAnsi="Times New Roman" w:eastAsia="黑体" w:cs="Times New Roman"/>
          <w:color w:val="auto"/>
          <w:kern w:val="2"/>
          <w:sz w:val="32"/>
          <w:szCs w:val="24"/>
          <w:highlight w:val="none"/>
          <w:lang w:eastAsia="zh-CN"/>
        </w:rPr>
      </w:pPr>
      <w:r>
        <w:rPr>
          <w:rFonts w:ascii="Times New Roman" w:hAnsi="Times New Roman" w:eastAsia="黑体" w:cs="Times New Roman"/>
          <w:color w:val="auto"/>
          <w:kern w:val="2"/>
          <w:sz w:val="32"/>
          <w:szCs w:val="24"/>
          <w:highlight w:val="none"/>
          <w:lang w:eastAsia="zh-CN"/>
        </w:rPr>
        <w:t>三、平台基础支撑</w:t>
      </w:r>
    </w:p>
    <w:p w14:paraId="0FC08914">
      <w:pPr>
        <w:keepNext w:val="0"/>
        <w:keepLines w:val="0"/>
        <w:pageBreakBefore w:val="0"/>
        <w:widowControl w:val="0"/>
        <w:shd w:val="clear"/>
        <w:kinsoku/>
        <w:wordWrap/>
        <w:overflowPunct/>
        <w:topLinePunct w:val="0"/>
        <w:autoSpaceDE/>
        <w:autoSpaceDN/>
        <w:bidi w:val="0"/>
        <w:adjustRightInd/>
        <w:snapToGrid/>
        <w:spacing w:after="0" w:line="540" w:lineRule="exact"/>
        <w:ind w:firstLine="640" w:firstLineChars="200"/>
        <w:jc w:val="both"/>
        <w:textAlignment w:val="auto"/>
        <w:rPr>
          <w:rFonts w:ascii="Times New Roman" w:hAnsi="Times New Roman" w:eastAsia="仿宋_GB2312" w:cs="Times New Roman"/>
          <w:color w:val="auto"/>
          <w:kern w:val="2"/>
          <w:sz w:val="32"/>
          <w:szCs w:val="24"/>
          <w:highlight w:val="none"/>
          <w:lang w:eastAsia="zh-CN"/>
        </w:rPr>
      </w:pPr>
      <w:r>
        <w:rPr>
          <w:rFonts w:ascii="Times New Roman" w:hAnsi="Times New Roman" w:eastAsia="仿宋_GB2312" w:cs="Times New Roman"/>
          <w:color w:val="auto"/>
          <w:kern w:val="2"/>
          <w:sz w:val="32"/>
          <w:szCs w:val="24"/>
          <w:highlight w:val="none"/>
          <w:lang w:eastAsia="zh-CN"/>
        </w:rPr>
        <w:t>1.</w:t>
      </w:r>
      <w:r>
        <w:rPr>
          <w:rFonts w:hint="eastAsia" w:ascii="Times New Roman" w:hAnsi="Times New Roman" w:eastAsia="仿宋_GB2312" w:cs="Times New Roman"/>
          <w:color w:val="auto"/>
          <w:kern w:val="2"/>
          <w:sz w:val="32"/>
          <w:szCs w:val="24"/>
          <w:highlight w:val="none"/>
          <w:lang w:eastAsia="zh-CN"/>
        </w:rPr>
        <w:t>能够为工业企业提供在线办公、远程协作、远程运维等服务。</w:t>
      </w:r>
    </w:p>
    <w:p w14:paraId="232FBCA6">
      <w:pPr>
        <w:keepNext w:val="0"/>
        <w:keepLines w:val="0"/>
        <w:pageBreakBefore w:val="0"/>
        <w:widowControl w:val="0"/>
        <w:shd w:val="clear"/>
        <w:kinsoku/>
        <w:wordWrap/>
        <w:overflowPunct/>
        <w:topLinePunct w:val="0"/>
        <w:autoSpaceDE/>
        <w:autoSpaceDN/>
        <w:bidi w:val="0"/>
        <w:adjustRightInd/>
        <w:snapToGrid/>
        <w:spacing w:after="0" w:line="540" w:lineRule="exact"/>
        <w:ind w:firstLine="640" w:firstLineChars="200"/>
        <w:jc w:val="both"/>
        <w:textAlignment w:val="auto"/>
        <w:rPr>
          <w:rFonts w:hint="default" w:ascii="Times New Roman" w:hAnsi="Times New Roman" w:eastAsia="仿宋_GB2312" w:cs="Times New Roman"/>
          <w:color w:val="auto"/>
          <w:kern w:val="2"/>
          <w:sz w:val="32"/>
          <w:szCs w:val="24"/>
          <w:highlight w:val="none"/>
          <w:lang w:val="en-US" w:eastAsia="zh-CN"/>
        </w:rPr>
      </w:pPr>
      <w:r>
        <w:rPr>
          <w:rFonts w:ascii="Times New Roman" w:hAnsi="Times New Roman" w:eastAsia="仿宋_GB2312" w:cs="Times New Roman"/>
          <w:color w:val="auto"/>
          <w:kern w:val="2"/>
          <w:sz w:val="32"/>
          <w:szCs w:val="24"/>
          <w:highlight w:val="none"/>
          <w:lang w:eastAsia="zh-CN"/>
        </w:rPr>
        <w:t>2.</w:t>
      </w:r>
      <w:r>
        <w:rPr>
          <w:rFonts w:hint="eastAsia" w:ascii="Times New Roman" w:hAnsi="Times New Roman" w:eastAsia="仿宋_GB2312" w:cs="Times New Roman"/>
          <w:color w:val="auto"/>
          <w:kern w:val="2"/>
          <w:sz w:val="32"/>
          <w:szCs w:val="24"/>
          <w:highlight w:val="none"/>
          <w:lang w:eastAsia="zh-CN"/>
        </w:rPr>
        <w:t>能够支撑</w:t>
      </w:r>
      <w:r>
        <w:rPr>
          <w:rFonts w:hint="eastAsia" w:ascii="Times New Roman" w:hAnsi="Times New Roman" w:eastAsia="仿宋_GB2312" w:cs="Times New Roman"/>
          <w:color w:val="auto"/>
          <w:kern w:val="2"/>
          <w:sz w:val="32"/>
          <w:szCs w:val="24"/>
          <w:highlight w:val="none"/>
          <w:lang w:val="en-US" w:eastAsia="zh-CN"/>
        </w:rPr>
        <w:t>国家“保投资保就业”战略，在带动就业、促进投资等方面发挥作用。</w:t>
      </w:r>
    </w:p>
    <w:p w14:paraId="771B567E">
      <w:pPr>
        <w:keepNext w:val="0"/>
        <w:keepLines w:val="0"/>
        <w:pageBreakBefore w:val="0"/>
        <w:widowControl w:val="0"/>
        <w:shd w:val="clear"/>
        <w:kinsoku/>
        <w:wordWrap/>
        <w:overflowPunct/>
        <w:topLinePunct w:val="0"/>
        <w:autoSpaceDE/>
        <w:autoSpaceDN/>
        <w:bidi w:val="0"/>
        <w:adjustRightInd/>
        <w:snapToGrid/>
        <w:spacing w:after="0" w:line="540" w:lineRule="exact"/>
        <w:ind w:firstLine="640" w:firstLineChars="200"/>
        <w:jc w:val="both"/>
        <w:textAlignment w:val="auto"/>
        <w:rPr>
          <w:rFonts w:ascii="Times New Roman" w:hAnsi="Times New Roman" w:eastAsia="仿宋_GB2312" w:cs="Times New Roman"/>
          <w:color w:val="auto"/>
          <w:kern w:val="2"/>
          <w:sz w:val="32"/>
          <w:szCs w:val="24"/>
          <w:highlight w:val="none"/>
          <w:lang w:eastAsia="zh-CN"/>
        </w:rPr>
      </w:pPr>
      <w:r>
        <w:rPr>
          <w:rFonts w:ascii="Times New Roman" w:hAnsi="Times New Roman" w:eastAsia="仿宋_GB2312" w:cs="Times New Roman"/>
          <w:color w:val="auto"/>
          <w:kern w:val="2"/>
          <w:sz w:val="32"/>
          <w:szCs w:val="24"/>
          <w:highlight w:val="none"/>
          <w:lang w:eastAsia="zh-CN"/>
        </w:rPr>
        <w:t>3.</w:t>
      </w:r>
      <w:r>
        <w:rPr>
          <w:rFonts w:hint="eastAsia" w:ascii="Times New Roman" w:hAnsi="Times New Roman" w:eastAsia="仿宋_GB2312" w:cs="Times New Roman"/>
          <w:color w:val="auto"/>
          <w:kern w:val="2"/>
          <w:sz w:val="32"/>
          <w:szCs w:val="24"/>
          <w:highlight w:val="none"/>
          <w:lang w:eastAsia="zh-CN"/>
        </w:rPr>
        <w:t>能够支撑国家</w:t>
      </w:r>
      <w:r>
        <w:rPr>
          <w:rFonts w:ascii="Times New Roman" w:hAnsi="Times New Roman" w:eastAsia="仿宋_GB2312" w:cs="Times New Roman"/>
          <w:color w:val="auto"/>
          <w:kern w:val="2"/>
          <w:sz w:val="32"/>
          <w:szCs w:val="24"/>
          <w:highlight w:val="none"/>
          <w:lang w:eastAsia="zh-CN"/>
        </w:rPr>
        <w:t>“</w:t>
      </w:r>
      <w:r>
        <w:rPr>
          <w:rFonts w:hint="eastAsia" w:ascii="Times New Roman" w:hAnsi="Times New Roman" w:eastAsia="仿宋_GB2312" w:cs="Times New Roman"/>
          <w:color w:val="auto"/>
          <w:kern w:val="2"/>
          <w:sz w:val="32"/>
          <w:szCs w:val="24"/>
          <w:highlight w:val="none"/>
          <w:lang w:eastAsia="zh-CN"/>
        </w:rPr>
        <w:t>双链</w:t>
      </w:r>
      <w:r>
        <w:rPr>
          <w:rFonts w:ascii="Times New Roman" w:hAnsi="Times New Roman" w:eastAsia="仿宋_GB2312" w:cs="Times New Roman"/>
          <w:color w:val="auto"/>
          <w:kern w:val="2"/>
          <w:sz w:val="32"/>
          <w:szCs w:val="24"/>
          <w:highlight w:val="none"/>
          <w:lang w:eastAsia="zh-CN"/>
        </w:rPr>
        <w:t>”</w:t>
      </w:r>
      <w:r>
        <w:rPr>
          <w:rFonts w:hint="eastAsia" w:ascii="Times New Roman" w:hAnsi="Times New Roman" w:eastAsia="仿宋_GB2312" w:cs="Times New Roman"/>
          <w:color w:val="auto"/>
          <w:kern w:val="2"/>
          <w:sz w:val="32"/>
          <w:szCs w:val="24"/>
          <w:highlight w:val="none"/>
          <w:lang w:eastAsia="zh-CN"/>
        </w:rPr>
        <w:t>战略，在产业链协同、</w:t>
      </w:r>
      <w:r>
        <w:rPr>
          <w:rFonts w:hint="eastAsia" w:ascii="Times New Roman" w:hAnsi="Times New Roman" w:eastAsia="仿宋_GB2312" w:cs="Times New Roman"/>
          <w:color w:val="auto"/>
          <w:kern w:val="2"/>
          <w:sz w:val="32"/>
          <w:szCs w:val="24"/>
          <w:highlight w:val="none"/>
          <w:lang w:val="en-US" w:eastAsia="zh-CN"/>
        </w:rPr>
        <w:t>带动上下游企业融通发展、</w:t>
      </w:r>
      <w:r>
        <w:rPr>
          <w:rFonts w:hint="eastAsia" w:ascii="Times New Roman" w:hAnsi="Times New Roman" w:eastAsia="仿宋_GB2312" w:cs="Times New Roman"/>
          <w:color w:val="auto"/>
          <w:kern w:val="2"/>
          <w:sz w:val="32"/>
          <w:szCs w:val="24"/>
          <w:highlight w:val="none"/>
          <w:lang w:eastAsia="zh-CN"/>
        </w:rPr>
        <w:t>供应链集成等方面发挥作用。</w:t>
      </w:r>
    </w:p>
    <w:p w14:paraId="34201FAA">
      <w:pPr>
        <w:keepNext w:val="0"/>
        <w:keepLines w:val="0"/>
        <w:pageBreakBefore w:val="0"/>
        <w:widowControl w:val="0"/>
        <w:shd w:val="clear"/>
        <w:kinsoku/>
        <w:wordWrap/>
        <w:overflowPunct/>
        <w:topLinePunct w:val="0"/>
        <w:autoSpaceDE/>
        <w:autoSpaceDN/>
        <w:bidi w:val="0"/>
        <w:adjustRightInd/>
        <w:snapToGrid/>
        <w:spacing w:after="0" w:line="540" w:lineRule="exact"/>
        <w:ind w:firstLine="640" w:firstLineChars="200"/>
        <w:jc w:val="both"/>
        <w:textAlignment w:val="auto"/>
        <w:rPr>
          <w:rFonts w:ascii="Times New Roman" w:hAnsi="Times New Roman" w:eastAsia="仿宋_GB2312" w:cs="Times New Roman"/>
          <w:color w:val="auto"/>
          <w:kern w:val="2"/>
          <w:sz w:val="32"/>
          <w:szCs w:val="24"/>
          <w:highlight w:val="none"/>
          <w:lang w:eastAsia="zh-CN"/>
        </w:rPr>
      </w:pPr>
      <w:r>
        <w:rPr>
          <w:rFonts w:ascii="Times New Roman" w:hAnsi="Times New Roman" w:eastAsia="仿宋_GB2312" w:cs="Times New Roman"/>
          <w:color w:val="auto"/>
          <w:kern w:val="2"/>
          <w:sz w:val="32"/>
          <w:szCs w:val="24"/>
          <w:highlight w:val="none"/>
          <w:lang w:eastAsia="zh-CN"/>
        </w:rPr>
        <w:t>4.</w:t>
      </w:r>
      <w:r>
        <w:rPr>
          <w:rFonts w:hint="eastAsia" w:ascii="Times New Roman" w:hAnsi="Times New Roman" w:eastAsia="仿宋_GB2312" w:cs="Times New Roman"/>
          <w:color w:val="auto"/>
          <w:kern w:val="2"/>
          <w:sz w:val="32"/>
          <w:szCs w:val="24"/>
          <w:highlight w:val="none"/>
          <w:lang w:eastAsia="zh-CN"/>
        </w:rPr>
        <w:t>能够支撑国家</w:t>
      </w:r>
      <w:r>
        <w:rPr>
          <w:rFonts w:ascii="Times New Roman" w:hAnsi="Times New Roman" w:eastAsia="仿宋_GB2312" w:cs="Times New Roman"/>
          <w:color w:val="auto"/>
          <w:kern w:val="2"/>
          <w:sz w:val="32"/>
          <w:szCs w:val="24"/>
          <w:highlight w:val="none"/>
          <w:lang w:eastAsia="zh-CN"/>
        </w:rPr>
        <w:t>“</w:t>
      </w:r>
      <w:r>
        <w:rPr>
          <w:rFonts w:hint="eastAsia" w:ascii="Times New Roman" w:hAnsi="Times New Roman" w:eastAsia="仿宋_GB2312" w:cs="Times New Roman"/>
          <w:color w:val="auto"/>
          <w:kern w:val="2"/>
          <w:sz w:val="32"/>
          <w:szCs w:val="24"/>
          <w:highlight w:val="none"/>
          <w:lang w:eastAsia="zh-CN"/>
        </w:rPr>
        <w:t>双碳</w:t>
      </w:r>
      <w:r>
        <w:rPr>
          <w:rFonts w:ascii="Times New Roman" w:hAnsi="Times New Roman" w:eastAsia="仿宋_GB2312" w:cs="Times New Roman"/>
          <w:color w:val="auto"/>
          <w:kern w:val="2"/>
          <w:sz w:val="32"/>
          <w:szCs w:val="24"/>
          <w:highlight w:val="none"/>
          <w:lang w:eastAsia="zh-CN"/>
        </w:rPr>
        <w:t>”</w:t>
      </w:r>
      <w:r>
        <w:rPr>
          <w:rFonts w:hint="eastAsia" w:ascii="Times New Roman" w:hAnsi="Times New Roman" w:eastAsia="仿宋_GB2312" w:cs="Times New Roman"/>
          <w:color w:val="auto"/>
          <w:kern w:val="2"/>
          <w:sz w:val="32"/>
          <w:szCs w:val="24"/>
          <w:highlight w:val="none"/>
          <w:lang w:eastAsia="zh-CN"/>
        </w:rPr>
        <w:t>战略，在节能减排、绿色低碳等方面发挥作用。</w:t>
      </w:r>
    </w:p>
    <w:p w14:paraId="434DB3F0">
      <w:pPr>
        <w:keepNext w:val="0"/>
        <w:keepLines w:val="0"/>
        <w:pageBreakBefore w:val="0"/>
        <w:widowControl w:val="0"/>
        <w:shd w:val="clear"/>
        <w:kinsoku/>
        <w:wordWrap/>
        <w:overflowPunct/>
        <w:topLinePunct w:val="0"/>
        <w:autoSpaceDE/>
        <w:autoSpaceDN/>
        <w:bidi w:val="0"/>
        <w:adjustRightInd/>
        <w:snapToGrid/>
        <w:spacing w:after="0" w:line="540" w:lineRule="exact"/>
        <w:ind w:firstLine="640" w:firstLineChars="200"/>
        <w:jc w:val="both"/>
        <w:textAlignment w:val="auto"/>
        <w:rPr>
          <w:rFonts w:hint="eastAsia" w:ascii="Times New Roman" w:hAnsi="Times New Roman" w:eastAsia="仿宋_GB2312" w:cs="Times New Roman"/>
          <w:color w:val="auto"/>
          <w:kern w:val="2"/>
          <w:sz w:val="32"/>
          <w:szCs w:val="24"/>
          <w:highlight w:val="none"/>
          <w:lang w:eastAsia="zh-CN"/>
        </w:rPr>
      </w:pPr>
      <w:r>
        <w:rPr>
          <w:rFonts w:ascii="Times New Roman" w:hAnsi="Times New Roman" w:eastAsia="仿宋_GB2312" w:cs="Times New Roman"/>
          <w:color w:val="auto"/>
          <w:kern w:val="2"/>
          <w:sz w:val="32"/>
          <w:szCs w:val="24"/>
          <w:highlight w:val="none"/>
          <w:lang w:eastAsia="zh-CN"/>
        </w:rPr>
        <w:t>5.</w:t>
      </w:r>
      <w:r>
        <w:rPr>
          <w:rFonts w:hint="eastAsia" w:ascii="Times New Roman" w:hAnsi="Times New Roman" w:eastAsia="仿宋_GB2312" w:cs="Times New Roman"/>
          <w:color w:val="auto"/>
          <w:kern w:val="2"/>
          <w:sz w:val="32"/>
          <w:szCs w:val="24"/>
          <w:highlight w:val="none"/>
          <w:lang w:eastAsia="zh-CN"/>
        </w:rPr>
        <w:t>能够支撑国家“创新创业”战略，使中小微企业在创新创业中享受普惠政策，同时具备接入其他工业互联网、智慧园区等工业领域平台的能力，从而拓展服务边界，在企业提质降本增效方面发挥重要作用。</w:t>
      </w:r>
    </w:p>
    <w:p w14:paraId="297B18DB">
      <w:pPr>
        <w:keepNext w:val="0"/>
        <w:keepLines w:val="0"/>
        <w:pageBreakBefore w:val="0"/>
        <w:widowControl w:val="0"/>
        <w:shd w:val="clear"/>
        <w:kinsoku/>
        <w:wordWrap/>
        <w:overflowPunct/>
        <w:topLinePunct w:val="0"/>
        <w:autoSpaceDE/>
        <w:autoSpaceDN/>
        <w:bidi w:val="0"/>
        <w:adjustRightInd/>
        <w:snapToGrid/>
        <w:spacing w:after="0" w:line="540" w:lineRule="exact"/>
        <w:ind w:firstLine="640" w:firstLineChars="200"/>
        <w:jc w:val="both"/>
        <w:textAlignment w:val="auto"/>
        <w:rPr>
          <w:rFonts w:ascii="Times New Roman" w:hAnsi="Times New Roman" w:eastAsia="黑体" w:cs="Times New Roman"/>
          <w:color w:val="auto"/>
          <w:kern w:val="2"/>
          <w:sz w:val="32"/>
          <w:szCs w:val="24"/>
          <w:highlight w:val="none"/>
          <w:lang w:eastAsia="zh-CN"/>
        </w:rPr>
      </w:pPr>
      <w:r>
        <w:rPr>
          <w:rFonts w:ascii="Times New Roman" w:hAnsi="Times New Roman" w:eastAsia="黑体" w:cs="Times New Roman"/>
          <w:color w:val="auto"/>
          <w:kern w:val="2"/>
          <w:sz w:val="32"/>
          <w:szCs w:val="24"/>
          <w:highlight w:val="none"/>
          <w:lang w:eastAsia="zh-CN"/>
        </w:rPr>
        <w:t>四、平台的可持续发展</w:t>
      </w:r>
    </w:p>
    <w:p w14:paraId="36A1D504">
      <w:pPr>
        <w:keepNext w:val="0"/>
        <w:keepLines w:val="0"/>
        <w:pageBreakBefore w:val="0"/>
        <w:widowControl w:val="0"/>
        <w:shd w:val="clear"/>
        <w:kinsoku/>
        <w:wordWrap/>
        <w:overflowPunct/>
        <w:topLinePunct w:val="0"/>
        <w:autoSpaceDE/>
        <w:autoSpaceDN/>
        <w:bidi w:val="0"/>
        <w:adjustRightInd/>
        <w:snapToGrid/>
        <w:spacing w:after="0" w:line="540" w:lineRule="exact"/>
        <w:ind w:firstLine="640" w:firstLineChars="200"/>
        <w:jc w:val="both"/>
        <w:textAlignment w:val="auto"/>
        <w:rPr>
          <w:rFonts w:ascii="Times New Roman" w:hAnsi="Times New Roman" w:eastAsia="仿宋_GB2312" w:cs="Times New Roman"/>
          <w:color w:val="auto"/>
          <w:kern w:val="2"/>
          <w:sz w:val="32"/>
          <w:szCs w:val="24"/>
          <w:highlight w:val="none"/>
          <w:lang w:eastAsia="zh-CN"/>
        </w:rPr>
      </w:pPr>
      <w:r>
        <w:rPr>
          <w:rFonts w:ascii="Times New Roman" w:hAnsi="Times New Roman" w:eastAsia="仿宋_GB2312" w:cs="Times New Roman"/>
          <w:color w:val="auto"/>
          <w:kern w:val="2"/>
          <w:sz w:val="32"/>
          <w:szCs w:val="24"/>
          <w:highlight w:val="none"/>
          <w:lang w:eastAsia="zh-CN"/>
        </w:rPr>
        <w:t>1.</w:t>
      </w:r>
      <w:r>
        <w:rPr>
          <w:rFonts w:hint="eastAsia" w:ascii="Times New Roman" w:hAnsi="Times New Roman" w:eastAsia="仿宋_GB2312" w:cs="Times New Roman"/>
          <w:color w:val="auto"/>
          <w:kern w:val="2"/>
          <w:sz w:val="32"/>
          <w:szCs w:val="24"/>
          <w:highlight w:val="none"/>
          <w:lang w:eastAsia="zh-CN"/>
        </w:rPr>
        <w:t>平台应纳入企业的战略规划，获得资金、人员等资源支持；</w:t>
      </w:r>
    </w:p>
    <w:p w14:paraId="25159CDA">
      <w:pPr>
        <w:keepNext w:val="0"/>
        <w:keepLines w:val="0"/>
        <w:pageBreakBefore w:val="0"/>
        <w:widowControl w:val="0"/>
        <w:shd w:val="clear"/>
        <w:kinsoku/>
        <w:wordWrap/>
        <w:overflowPunct/>
        <w:topLinePunct w:val="0"/>
        <w:autoSpaceDE/>
        <w:autoSpaceDN/>
        <w:bidi w:val="0"/>
        <w:adjustRightInd/>
        <w:snapToGrid/>
        <w:spacing w:after="0" w:line="540" w:lineRule="exact"/>
        <w:ind w:firstLine="640" w:firstLineChars="200"/>
        <w:jc w:val="both"/>
        <w:textAlignment w:val="auto"/>
        <w:rPr>
          <w:rFonts w:ascii="Times New Roman" w:hAnsi="Times New Roman" w:eastAsia="仿宋_GB2312" w:cs="Times New Roman"/>
          <w:color w:val="auto"/>
          <w:kern w:val="2"/>
          <w:sz w:val="32"/>
          <w:szCs w:val="24"/>
          <w:highlight w:val="none"/>
          <w:lang w:eastAsia="zh-CN"/>
        </w:rPr>
      </w:pPr>
      <w:r>
        <w:rPr>
          <w:rFonts w:ascii="Times New Roman" w:hAnsi="Times New Roman" w:eastAsia="仿宋_GB2312" w:cs="Times New Roman"/>
          <w:color w:val="auto"/>
          <w:kern w:val="2"/>
          <w:sz w:val="32"/>
          <w:szCs w:val="24"/>
          <w:highlight w:val="none"/>
          <w:lang w:eastAsia="zh-CN"/>
        </w:rPr>
        <w:t>2.</w:t>
      </w:r>
      <w:r>
        <w:rPr>
          <w:rFonts w:hint="eastAsia" w:ascii="Times New Roman" w:hAnsi="Times New Roman" w:eastAsia="仿宋_GB2312" w:cs="Times New Roman"/>
          <w:color w:val="auto"/>
          <w:kern w:val="2"/>
          <w:sz w:val="32"/>
          <w:szCs w:val="24"/>
          <w:highlight w:val="none"/>
          <w:lang w:eastAsia="zh-CN"/>
        </w:rPr>
        <w:t>平台应具备较强的自主创新能力与安全防护能力；</w:t>
      </w:r>
    </w:p>
    <w:p w14:paraId="7C6BE206">
      <w:pPr>
        <w:keepNext w:val="0"/>
        <w:keepLines w:val="0"/>
        <w:pageBreakBefore w:val="0"/>
        <w:widowControl w:val="0"/>
        <w:shd w:val="clear"/>
        <w:kinsoku/>
        <w:wordWrap/>
        <w:overflowPunct/>
        <w:topLinePunct w:val="0"/>
        <w:autoSpaceDE/>
        <w:autoSpaceDN/>
        <w:bidi w:val="0"/>
        <w:adjustRightInd/>
        <w:snapToGrid/>
        <w:spacing w:after="0" w:line="540" w:lineRule="exact"/>
        <w:ind w:firstLine="640" w:firstLineChars="200"/>
        <w:jc w:val="both"/>
        <w:textAlignment w:val="auto"/>
        <w:rPr>
          <w:rFonts w:hint="eastAsia" w:ascii="Times New Roman" w:hAnsi="Times New Roman" w:eastAsia="仿宋_GB2312" w:cs="Times New Roman"/>
          <w:color w:val="auto"/>
          <w:kern w:val="2"/>
          <w:sz w:val="32"/>
          <w:szCs w:val="24"/>
          <w:highlight w:val="none"/>
          <w:lang w:eastAsia="zh-CN"/>
        </w:rPr>
      </w:pPr>
      <w:r>
        <w:rPr>
          <w:rFonts w:ascii="Times New Roman" w:hAnsi="Times New Roman" w:eastAsia="仿宋_GB2312" w:cs="Times New Roman"/>
          <w:color w:val="auto"/>
          <w:kern w:val="2"/>
          <w:sz w:val="32"/>
          <w:szCs w:val="24"/>
          <w:highlight w:val="none"/>
          <w:lang w:eastAsia="zh-CN"/>
        </w:rPr>
        <w:t>3.</w:t>
      </w:r>
      <w:r>
        <w:rPr>
          <w:rFonts w:hint="eastAsia" w:ascii="Times New Roman" w:hAnsi="Times New Roman" w:eastAsia="仿宋_GB2312" w:cs="Times New Roman"/>
          <w:color w:val="auto"/>
          <w:kern w:val="2"/>
          <w:sz w:val="32"/>
          <w:szCs w:val="24"/>
          <w:highlight w:val="none"/>
          <w:lang w:eastAsia="zh-CN"/>
        </w:rPr>
        <w:t>平台具备较强的盈利能力与较高的投资回报率。</w:t>
      </w:r>
    </w:p>
    <w:p w14:paraId="131EA8BF">
      <w:pPr>
        <w:keepNext w:val="0"/>
        <w:keepLines w:val="0"/>
        <w:pageBreakBefore w:val="0"/>
        <w:widowControl w:val="0"/>
        <w:shd w:val="clear"/>
        <w:kinsoku/>
        <w:wordWrap/>
        <w:overflowPunct/>
        <w:topLinePunct w:val="0"/>
        <w:autoSpaceDE/>
        <w:autoSpaceDN/>
        <w:bidi w:val="0"/>
        <w:adjustRightInd/>
        <w:snapToGrid/>
        <w:spacing w:after="0" w:line="540" w:lineRule="exact"/>
        <w:ind w:firstLine="643" w:firstLineChars="200"/>
        <w:jc w:val="both"/>
        <w:textAlignment w:val="auto"/>
        <w:rPr>
          <w:rFonts w:ascii="Times New Roman" w:hAnsi="Times New Roman" w:eastAsia="仿宋_GB2312" w:cs="Times New Roman"/>
          <w:color w:val="auto"/>
          <w:kern w:val="2"/>
          <w:sz w:val="32"/>
          <w:szCs w:val="24"/>
          <w:highlight w:val="none"/>
          <w:lang w:eastAsia="zh-CN"/>
        </w:rPr>
      </w:pPr>
      <w:r>
        <w:rPr>
          <w:rFonts w:hint="eastAsia" w:ascii="Times New Roman" w:hAnsi="Times New Roman" w:eastAsia="仿宋_GB2312" w:cs="Times New Roman"/>
          <w:b/>
          <w:bCs/>
          <w:color w:val="auto"/>
          <w:kern w:val="2"/>
          <w:sz w:val="32"/>
          <w:szCs w:val="24"/>
          <w:highlight w:val="none"/>
          <w:lang w:eastAsia="zh-CN"/>
        </w:rPr>
        <w:t>备注：</w:t>
      </w:r>
      <w:r>
        <w:rPr>
          <w:rFonts w:hint="eastAsia" w:ascii="Times New Roman" w:hAnsi="Times New Roman" w:eastAsia="仿宋_GB2312" w:cs="Times New Roman"/>
          <w:color w:val="auto"/>
          <w:kern w:val="2"/>
          <w:sz w:val="32"/>
          <w:szCs w:val="24"/>
          <w:highlight w:val="none"/>
          <w:lang w:eastAsia="zh-CN"/>
        </w:rPr>
        <w:t>相关概念界定与分类</w:t>
      </w:r>
    </w:p>
    <w:p w14:paraId="01CCBB0E">
      <w:pPr>
        <w:keepNext w:val="0"/>
        <w:keepLines w:val="0"/>
        <w:pageBreakBefore w:val="0"/>
        <w:widowControl w:val="0"/>
        <w:shd w:val="clear"/>
        <w:kinsoku/>
        <w:wordWrap/>
        <w:overflowPunct/>
        <w:topLinePunct w:val="0"/>
        <w:autoSpaceDE/>
        <w:autoSpaceDN/>
        <w:bidi w:val="0"/>
        <w:adjustRightInd/>
        <w:snapToGrid/>
        <w:spacing w:after="0" w:line="540" w:lineRule="exact"/>
        <w:ind w:firstLine="643" w:firstLineChars="200"/>
        <w:jc w:val="both"/>
        <w:textAlignment w:val="auto"/>
        <w:rPr>
          <w:rFonts w:ascii="Times New Roman" w:hAnsi="Times New Roman" w:eastAsia="仿宋_GB2312" w:cs="Times New Roman"/>
          <w:color w:val="auto"/>
          <w:kern w:val="2"/>
          <w:sz w:val="32"/>
          <w:szCs w:val="24"/>
          <w:highlight w:val="none"/>
          <w:lang w:eastAsia="zh-CN"/>
        </w:rPr>
      </w:pPr>
      <w:r>
        <w:rPr>
          <w:rFonts w:ascii="Times New Roman" w:hAnsi="Times New Roman" w:eastAsia="仿宋_GB2312" w:cs="Times New Roman"/>
          <w:b/>
          <w:bCs/>
          <w:color w:val="auto"/>
          <w:kern w:val="2"/>
          <w:sz w:val="32"/>
          <w:szCs w:val="24"/>
          <w:highlight w:val="none"/>
          <w:lang w:eastAsia="zh-CN"/>
        </w:rPr>
        <w:t>“</w:t>
      </w:r>
      <w:r>
        <w:rPr>
          <w:rFonts w:hint="eastAsia" w:ascii="Times New Roman" w:hAnsi="Times New Roman" w:eastAsia="仿宋_GB2312" w:cs="Times New Roman"/>
          <w:b/>
          <w:bCs/>
          <w:color w:val="auto"/>
          <w:kern w:val="2"/>
          <w:sz w:val="32"/>
          <w:szCs w:val="24"/>
          <w:highlight w:val="none"/>
          <w:lang w:eastAsia="zh-CN"/>
        </w:rPr>
        <w:t>工业设备</w:t>
      </w:r>
      <w:r>
        <w:rPr>
          <w:rFonts w:ascii="Times New Roman" w:hAnsi="Times New Roman" w:eastAsia="仿宋_GB2312" w:cs="Times New Roman"/>
          <w:b/>
          <w:bCs/>
          <w:color w:val="auto"/>
          <w:kern w:val="2"/>
          <w:sz w:val="32"/>
          <w:szCs w:val="24"/>
          <w:highlight w:val="none"/>
          <w:lang w:eastAsia="zh-CN"/>
        </w:rPr>
        <w:t>”</w:t>
      </w:r>
      <w:r>
        <w:rPr>
          <w:rFonts w:hint="eastAsia" w:ascii="Times New Roman" w:hAnsi="Times New Roman" w:eastAsia="仿宋_GB2312" w:cs="Times New Roman"/>
          <w:color w:val="auto"/>
          <w:kern w:val="2"/>
          <w:sz w:val="32"/>
          <w:szCs w:val="24"/>
          <w:highlight w:val="none"/>
          <w:lang w:eastAsia="zh-CN"/>
        </w:rPr>
        <w:t>是指用于工业生产过程中的具备特定功能的需要消耗能源的物理装置，例如动力供给设备、制造生产加工设备、检测仪器仪表、工业物流仓储设备、工程建设设备等。</w:t>
      </w:r>
      <w:r>
        <w:rPr>
          <w:rFonts w:ascii="Times New Roman" w:hAnsi="Times New Roman" w:eastAsia="仿宋_GB2312" w:cs="Times New Roman"/>
          <w:color w:val="auto"/>
          <w:kern w:val="2"/>
          <w:sz w:val="32"/>
          <w:szCs w:val="24"/>
          <w:highlight w:val="none"/>
          <w:lang w:eastAsia="zh-CN"/>
        </w:rPr>
        <w:t>“</w:t>
      </w:r>
      <w:r>
        <w:rPr>
          <w:rFonts w:hint="eastAsia" w:ascii="Times New Roman" w:hAnsi="Times New Roman" w:eastAsia="仿宋_GB2312" w:cs="Times New Roman"/>
          <w:color w:val="auto"/>
          <w:kern w:val="2"/>
          <w:sz w:val="32"/>
          <w:szCs w:val="24"/>
          <w:highlight w:val="none"/>
          <w:lang w:eastAsia="zh-CN"/>
        </w:rPr>
        <w:t>工业设备</w:t>
      </w:r>
      <w:r>
        <w:rPr>
          <w:rFonts w:ascii="Times New Roman" w:hAnsi="Times New Roman" w:eastAsia="仿宋_GB2312" w:cs="Times New Roman"/>
          <w:color w:val="auto"/>
          <w:kern w:val="2"/>
          <w:sz w:val="32"/>
          <w:szCs w:val="24"/>
          <w:highlight w:val="none"/>
          <w:lang w:eastAsia="zh-CN"/>
        </w:rPr>
        <w:t>”</w:t>
      </w:r>
      <w:r>
        <w:rPr>
          <w:rFonts w:hint="eastAsia" w:ascii="Times New Roman" w:hAnsi="Times New Roman" w:eastAsia="仿宋_GB2312" w:cs="Times New Roman"/>
          <w:color w:val="auto"/>
          <w:kern w:val="2"/>
          <w:sz w:val="32"/>
          <w:szCs w:val="24"/>
          <w:highlight w:val="none"/>
          <w:lang w:eastAsia="zh-CN"/>
        </w:rPr>
        <w:t>分类标准：运行设备、加工设备、行走设备、其他设备。</w:t>
      </w:r>
    </w:p>
    <w:p w14:paraId="36F8456A">
      <w:pPr>
        <w:keepNext w:val="0"/>
        <w:keepLines w:val="0"/>
        <w:pageBreakBefore w:val="0"/>
        <w:widowControl w:val="0"/>
        <w:shd w:val="clear"/>
        <w:kinsoku/>
        <w:wordWrap/>
        <w:overflowPunct/>
        <w:topLinePunct w:val="0"/>
        <w:autoSpaceDE/>
        <w:autoSpaceDN/>
        <w:bidi w:val="0"/>
        <w:adjustRightInd/>
        <w:snapToGrid/>
        <w:spacing w:after="0" w:line="540" w:lineRule="exact"/>
        <w:ind w:firstLine="643" w:firstLineChars="200"/>
        <w:jc w:val="both"/>
        <w:textAlignment w:val="auto"/>
        <w:rPr>
          <w:rFonts w:ascii="Times New Roman" w:hAnsi="Times New Roman" w:eastAsia="仿宋_GB2312" w:cs="Times New Roman"/>
          <w:color w:val="auto"/>
          <w:kern w:val="2"/>
          <w:sz w:val="32"/>
          <w:szCs w:val="24"/>
          <w:highlight w:val="none"/>
          <w:lang w:eastAsia="zh-CN"/>
        </w:rPr>
      </w:pPr>
      <w:r>
        <w:rPr>
          <w:rFonts w:ascii="Times New Roman" w:hAnsi="Times New Roman" w:eastAsia="仿宋_GB2312" w:cs="Times New Roman"/>
          <w:b/>
          <w:bCs/>
          <w:color w:val="auto"/>
          <w:kern w:val="2"/>
          <w:sz w:val="32"/>
          <w:szCs w:val="24"/>
          <w:highlight w:val="none"/>
          <w:lang w:eastAsia="zh-CN"/>
        </w:rPr>
        <w:t>“</w:t>
      </w:r>
      <w:r>
        <w:rPr>
          <w:rFonts w:hint="eastAsia" w:ascii="Times New Roman" w:hAnsi="Times New Roman" w:eastAsia="仿宋_GB2312" w:cs="Times New Roman"/>
          <w:b/>
          <w:bCs/>
          <w:color w:val="auto"/>
          <w:kern w:val="2"/>
          <w:sz w:val="32"/>
          <w:szCs w:val="24"/>
          <w:highlight w:val="none"/>
          <w:lang w:eastAsia="zh-CN"/>
        </w:rPr>
        <w:t>工业模型</w:t>
      </w:r>
      <w:r>
        <w:rPr>
          <w:rFonts w:ascii="Times New Roman" w:hAnsi="Times New Roman" w:eastAsia="仿宋_GB2312" w:cs="Times New Roman"/>
          <w:b/>
          <w:bCs/>
          <w:color w:val="auto"/>
          <w:kern w:val="2"/>
          <w:sz w:val="32"/>
          <w:szCs w:val="24"/>
          <w:highlight w:val="none"/>
          <w:lang w:eastAsia="zh-CN"/>
        </w:rPr>
        <w:t>”</w:t>
      </w:r>
      <w:r>
        <w:rPr>
          <w:rFonts w:hint="eastAsia" w:ascii="Times New Roman" w:hAnsi="Times New Roman" w:eastAsia="仿宋_GB2312" w:cs="Times New Roman"/>
          <w:color w:val="auto"/>
          <w:kern w:val="2"/>
          <w:sz w:val="32"/>
          <w:szCs w:val="24"/>
          <w:highlight w:val="none"/>
          <w:lang w:eastAsia="zh-CN"/>
        </w:rPr>
        <w:t>是根据工业生产过程的内部机制或物理化学过程，运用行业知识、定理、定律和原理建立的数学模型。</w:t>
      </w:r>
      <w:r>
        <w:rPr>
          <w:rFonts w:ascii="Times New Roman" w:hAnsi="Times New Roman" w:eastAsia="仿宋_GB2312" w:cs="Times New Roman"/>
          <w:color w:val="auto"/>
          <w:kern w:val="2"/>
          <w:sz w:val="32"/>
          <w:szCs w:val="24"/>
          <w:highlight w:val="none"/>
          <w:lang w:eastAsia="zh-CN"/>
        </w:rPr>
        <w:t>“</w:t>
      </w:r>
      <w:r>
        <w:rPr>
          <w:rFonts w:hint="eastAsia" w:ascii="Times New Roman" w:hAnsi="Times New Roman" w:eastAsia="仿宋_GB2312" w:cs="Times New Roman"/>
          <w:color w:val="auto"/>
          <w:kern w:val="2"/>
          <w:sz w:val="32"/>
          <w:szCs w:val="24"/>
          <w:highlight w:val="none"/>
          <w:lang w:eastAsia="zh-CN"/>
        </w:rPr>
        <w:t>工业模型</w:t>
      </w:r>
      <w:r>
        <w:rPr>
          <w:rFonts w:ascii="Times New Roman" w:hAnsi="Times New Roman" w:eastAsia="仿宋_GB2312" w:cs="Times New Roman"/>
          <w:color w:val="auto"/>
          <w:kern w:val="2"/>
          <w:sz w:val="32"/>
          <w:szCs w:val="24"/>
          <w:highlight w:val="none"/>
          <w:lang w:eastAsia="zh-CN"/>
        </w:rPr>
        <w:t>”</w:t>
      </w:r>
      <w:r>
        <w:rPr>
          <w:rFonts w:hint="eastAsia" w:ascii="Times New Roman" w:hAnsi="Times New Roman" w:eastAsia="仿宋_GB2312" w:cs="Times New Roman"/>
          <w:color w:val="auto"/>
          <w:kern w:val="2"/>
          <w:sz w:val="32"/>
          <w:szCs w:val="24"/>
          <w:highlight w:val="none"/>
          <w:lang w:eastAsia="zh-CN"/>
        </w:rPr>
        <w:t>分类标准：数据算法模型、研发仿真模型、行业机理模型、业务流程模型。其中，研发仿真模型是指用于支撑产品设计研发过程中进行运动学、动力学、力学、热学、电子特性等领域分析的模型，不包括静态的零部件结构模型。</w:t>
      </w:r>
    </w:p>
    <w:p w14:paraId="37243652">
      <w:pPr>
        <w:keepNext w:val="0"/>
        <w:keepLines w:val="0"/>
        <w:pageBreakBefore w:val="0"/>
        <w:widowControl w:val="0"/>
        <w:shd w:val="clear"/>
        <w:kinsoku/>
        <w:wordWrap/>
        <w:overflowPunct/>
        <w:topLinePunct w:val="0"/>
        <w:autoSpaceDE/>
        <w:autoSpaceDN/>
        <w:bidi w:val="0"/>
        <w:adjustRightInd/>
        <w:snapToGrid/>
        <w:spacing w:after="0" w:line="540" w:lineRule="exact"/>
        <w:ind w:firstLine="643" w:firstLineChars="200"/>
        <w:jc w:val="both"/>
        <w:textAlignment w:val="auto"/>
        <w:rPr>
          <w:rFonts w:ascii="Times New Roman" w:hAnsi="Times New Roman" w:eastAsia="仿宋_GB2312" w:cs="Times New Roman"/>
          <w:color w:val="auto"/>
          <w:kern w:val="2"/>
          <w:sz w:val="32"/>
          <w:szCs w:val="24"/>
          <w:highlight w:val="none"/>
          <w:lang w:eastAsia="zh-CN"/>
        </w:rPr>
      </w:pPr>
      <w:r>
        <w:rPr>
          <w:rFonts w:ascii="Times New Roman" w:hAnsi="Times New Roman" w:eastAsia="仿宋_GB2312" w:cs="Times New Roman"/>
          <w:b/>
          <w:bCs/>
          <w:color w:val="auto"/>
          <w:kern w:val="2"/>
          <w:sz w:val="32"/>
          <w:szCs w:val="24"/>
          <w:highlight w:val="none"/>
          <w:lang w:eastAsia="zh-CN"/>
        </w:rPr>
        <w:t>“</w:t>
      </w:r>
      <w:r>
        <w:rPr>
          <w:rFonts w:hint="eastAsia" w:ascii="Times New Roman" w:hAnsi="Times New Roman" w:eastAsia="仿宋_GB2312" w:cs="Times New Roman"/>
          <w:b/>
          <w:bCs/>
          <w:color w:val="auto"/>
          <w:kern w:val="2"/>
          <w:sz w:val="32"/>
          <w:szCs w:val="24"/>
          <w:highlight w:val="none"/>
          <w:lang w:eastAsia="zh-CN"/>
        </w:rPr>
        <w:t>工业软件</w:t>
      </w:r>
      <w:r>
        <w:rPr>
          <w:rFonts w:ascii="Times New Roman" w:hAnsi="Times New Roman" w:eastAsia="仿宋_GB2312" w:cs="Times New Roman"/>
          <w:b/>
          <w:bCs/>
          <w:color w:val="auto"/>
          <w:kern w:val="2"/>
          <w:sz w:val="32"/>
          <w:szCs w:val="24"/>
          <w:highlight w:val="none"/>
          <w:lang w:eastAsia="zh-CN"/>
        </w:rPr>
        <w:t>”</w:t>
      </w:r>
      <w:r>
        <w:rPr>
          <w:rFonts w:hint="eastAsia" w:ascii="Times New Roman" w:hAnsi="Times New Roman" w:eastAsia="仿宋_GB2312" w:cs="Times New Roman"/>
          <w:color w:val="auto"/>
          <w:kern w:val="2"/>
          <w:sz w:val="32"/>
          <w:szCs w:val="24"/>
          <w:highlight w:val="none"/>
          <w:lang w:eastAsia="zh-CN"/>
        </w:rPr>
        <w:t>分类标准：云化工业软件、基于平台开发的工业</w:t>
      </w:r>
      <w:r>
        <w:rPr>
          <w:rFonts w:ascii="Times New Roman" w:hAnsi="Times New Roman" w:eastAsia="仿宋_GB2312" w:cs="Times New Roman"/>
          <w:color w:val="auto"/>
          <w:kern w:val="2"/>
          <w:sz w:val="32"/>
          <w:szCs w:val="24"/>
          <w:highlight w:val="none"/>
          <w:lang w:eastAsia="zh-CN"/>
        </w:rPr>
        <w:t>APP</w:t>
      </w:r>
      <w:r>
        <w:rPr>
          <w:rFonts w:hint="eastAsia" w:ascii="Times New Roman" w:hAnsi="Times New Roman" w:eastAsia="仿宋_GB2312" w:cs="Times New Roman"/>
          <w:color w:val="auto"/>
          <w:kern w:val="2"/>
          <w:sz w:val="32"/>
          <w:szCs w:val="24"/>
          <w:highlight w:val="none"/>
          <w:lang w:eastAsia="zh-CN"/>
        </w:rPr>
        <w:t>。其中，</w:t>
      </w:r>
      <w:r>
        <w:rPr>
          <w:rFonts w:ascii="Times New Roman" w:hAnsi="Times New Roman" w:eastAsia="仿宋_GB2312" w:cs="Times New Roman"/>
          <w:color w:val="auto"/>
          <w:kern w:val="2"/>
          <w:sz w:val="32"/>
          <w:szCs w:val="24"/>
          <w:highlight w:val="none"/>
          <w:lang w:eastAsia="zh-CN"/>
        </w:rPr>
        <w:t>“</w:t>
      </w:r>
      <w:r>
        <w:rPr>
          <w:rFonts w:hint="eastAsia" w:ascii="Times New Roman" w:hAnsi="Times New Roman" w:eastAsia="仿宋_GB2312" w:cs="Times New Roman"/>
          <w:color w:val="auto"/>
          <w:kern w:val="2"/>
          <w:sz w:val="32"/>
          <w:szCs w:val="24"/>
          <w:highlight w:val="none"/>
          <w:lang w:eastAsia="zh-CN"/>
        </w:rPr>
        <w:t>工业</w:t>
      </w:r>
      <w:r>
        <w:rPr>
          <w:rFonts w:ascii="Times New Roman" w:hAnsi="Times New Roman" w:eastAsia="仿宋_GB2312" w:cs="Times New Roman"/>
          <w:color w:val="auto"/>
          <w:kern w:val="2"/>
          <w:sz w:val="32"/>
          <w:szCs w:val="24"/>
          <w:highlight w:val="none"/>
          <w:lang w:eastAsia="zh-CN"/>
        </w:rPr>
        <w:t>APP”</w:t>
      </w:r>
      <w:r>
        <w:rPr>
          <w:rFonts w:hint="eastAsia" w:ascii="Times New Roman" w:hAnsi="Times New Roman" w:eastAsia="仿宋_GB2312" w:cs="Times New Roman"/>
          <w:color w:val="auto"/>
          <w:kern w:val="2"/>
          <w:sz w:val="32"/>
          <w:szCs w:val="24"/>
          <w:highlight w:val="none"/>
          <w:lang w:eastAsia="zh-CN"/>
        </w:rPr>
        <w:t>是指基于工业互联网平台，承载工业知识和经验，满足特定需求的工业应用软件。</w:t>
      </w:r>
    </w:p>
    <w:p w14:paraId="2B7AEDB4">
      <w:pPr>
        <w:keepNext w:val="0"/>
        <w:keepLines w:val="0"/>
        <w:pageBreakBefore w:val="0"/>
        <w:widowControl w:val="0"/>
        <w:shd w:val="clear"/>
        <w:kinsoku/>
        <w:wordWrap/>
        <w:overflowPunct/>
        <w:topLinePunct w:val="0"/>
        <w:autoSpaceDE/>
        <w:autoSpaceDN/>
        <w:bidi w:val="0"/>
        <w:adjustRightInd/>
        <w:snapToGrid/>
        <w:spacing w:after="0" w:line="540" w:lineRule="exact"/>
        <w:ind w:firstLine="643" w:firstLineChars="200"/>
        <w:jc w:val="both"/>
        <w:textAlignment w:val="auto"/>
        <w:rPr>
          <w:rFonts w:ascii="Times New Roman" w:hAnsi="Times New Roman" w:eastAsia="仿宋_GB2312" w:cs="Times New Roman"/>
          <w:color w:val="auto"/>
          <w:kern w:val="2"/>
          <w:sz w:val="32"/>
          <w:szCs w:val="24"/>
          <w:highlight w:val="none"/>
          <w:lang w:eastAsia="zh-CN"/>
        </w:rPr>
      </w:pPr>
      <w:r>
        <w:rPr>
          <w:rFonts w:ascii="Times New Roman" w:hAnsi="Times New Roman" w:eastAsia="仿宋_GB2312" w:cs="Times New Roman"/>
          <w:b/>
          <w:bCs/>
          <w:color w:val="auto"/>
          <w:kern w:val="2"/>
          <w:sz w:val="32"/>
          <w:szCs w:val="24"/>
          <w:highlight w:val="none"/>
          <w:lang w:eastAsia="zh-CN"/>
        </w:rPr>
        <w:t>“</w:t>
      </w:r>
      <w:r>
        <w:rPr>
          <w:rFonts w:hint="eastAsia" w:ascii="Times New Roman" w:hAnsi="Times New Roman" w:eastAsia="仿宋_GB2312" w:cs="Times New Roman"/>
          <w:b/>
          <w:bCs/>
          <w:color w:val="auto"/>
          <w:kern w:val="2"/>
          <w:sz w:val="32"/>
          <w:szCs w:val="24"/>
          <w:highlight w:val="none"/>
          <w:lang w:eastAsia="zh-CN"/>
        </w:rPr>
        <w:t>行业</w:t>
      </w:r>
      <w:r>
        <w:rPr>
          <w:rFonts w:ascii="Times New Roman" w:hAnsi="Times New Roman" w:eastAsia="仿宋_GB2312" w:cs="Times New Roman"/>
          <w:b/>
          <w:bCs/>
          <w:color w:val="auto"/>
          <w:kern w:val="2"/>
          <w:sz w:val="32"/>
          <w:szCs w:val="24"/>
          <w:highlight w:val="none"/>
          <w:lang w:eastAsia="zh-CN"/>
        </w:rPr>
        <w:t>”</w:t>
      </w:r>
      <w:r>
        <w:rPr>
          <w:rFonts w:hint="eastAsia" w:ascii="Times New Roman" w:hAnsi="Times New Roman" w:eastAsia="仿宋_GB2312" w:cs="Times New Roman"/>
          <w:color w:val="auto"/>
          <w:kern w:val="2"/>
          <w:sz w:val="32"/>
          <w:szCs w:val="24"/>
          <w:highlight w:val="none"/>
          <w:lang w:eastAsia="zh-CN"/>
        </w:rPr>
        <w:t>分类标准：采矿业、原材料、消费品业、装备制造业、电子信息制造业、电力热力和燃气、建筑业、农业、服务业、其他。</w:t>
      </w:r>
    </w:p>
    <w:p w14:paraId="73602984">
      <w:pPr>
        <w:keepNext w:val="0"/>
        <w:keepLines w:val="0"/>
        <w:pageBreakBefore w:val="0"/>
        <w:widowControl w:val="0"/>
        <w:shd w:val="clear"/>
        <w:kinsoku/>
        <w:wordWrap/>
        <w:overflowPunct/>
        <w:topLinePunct w:val="0"/>
        <w:autoSpaceDE/>
        <w:autoSpaceDN/>
        <w:bidi w:val="0"/>
        <w:adjustRightInd/>
        <w:snapToGrid/>
        <w:spacing w:after="0" w:line="540" w:lineRule="exact"/>
        <w:ind w:firstLine="643" w:firstLineChars="200"/>
        <w:jc w:val="both"/>
        <w:textAlignment w:val="auto"/>
        <w:rPr>
          <w:rFonts w:ascii="Times New Roman" w:hAnsi="Times New Roman" w:eastAsia="仿宋_GB2312" w:cs="Times New Roman"/>
          <w:color w:val="auto"/>
          <w:kern w:val="2"/>
          <w:sz w:val="32"/>
          <w:szCs w:val="24"/>
          <w:highlight w:val="none"/>
          <w:lang w:eastAsia="zh-CN"/>
        </w:rPr>
      </w:pPr>
      <w:r>
        <w:rPr>
          <w:rFonts w:ascii="Times New Roman" w:hAnsi="Times New Roman" w:eastAsia="仿宋_GB2312" w:cs="Times New Roman"/>
          <w:b/>
          <w:bCs/>
          <w:color w:val="auto"/>
          <w:kern w:val="2"/>
          <w:sz w:val="32"/>
          <w:szCs w:val="24"/>
          <w:highlight w:val="none"/>
          <w:lang w:eastAsia="zh-CN"/>
        </w:rPr>
        <w:t>“</w:t>
      </w:r>
      <w:r>
        <w:rPr>
          <w:rFonts w:hint="eastAsia" w:ascii="Times New Roman" w:hAnsi="Times New Roman" w:eastAsia="仿宋_GB2312" w:cs="Times New Roman"/>
          <w:b/>
          <w:bCs/>
          <w:color w:val="auto"/>
          <w:kern w:val="2"/>
          <w:sz w:val="32"/>
          <w:szCs w:val="24"/>
          <w:highlight w:val="none"/>
          <w:lang w:eastAsia="zh-CN"/>
        </w:rPr>
        <w:t>领域</w:t>
      </w:r>
      <w:r>
        <w:rPr>
          <w:rFonts w:ascii="Times New Roman" w:hAnsi="Times New Roman" w:eastAsia="仿宋_GB2312" w:cs="Times New Roman"/>
          <w:b/>
          <w:bCs/>
          <w:color w:val="auto"/>
          <w:kern w:val="2"/>
          <w:sz w:val="32"/>
          <w:szCs w:val="24"/>
          <w:highlight w:val="none"/>
          <w:lang w:eastAsia="zh-CN"/>
        </w:rPr>
        <w:t>”</w:t>
      </w:r>
      <w:r>
        <w:rPr>
          <w:rFonts w:hint="eastAsia" w:ascii="Times New Roman" w:hAnsi="Times New Roman" w:eastAsia="仿宋_GB2312" w:cs="Times New Roman"/>
          <w:color w:val="auto"/>
          <w:kern w:val="2"/>
          <w:sz w:val="32"/>
          <w:szCs w:val="24"/>
          <w:highlight w:val="none"/>
          <w:lang w:eastAsia="zh-CN"/>
        </w:rPr>
        <w:t>分类标准：安全生产、节能减排、质量管控、供应链管理、研发设计、生产制造、运营管理、仓储物流、运维服务。</w:t>
      </w:r>
    </w:p>
    <w:p w14:paraId="680661ED">
      <w:pPr>
        <w:keepNext w:val="0"/>
        <w:keepLines w:val="0"/>
        <w:pageBreakBefore w:val="0"/>
        <w:shd w:val="clear"/>
        <w:suppressAutoHyphens/>
        <w:kinsoku/>
        <w:wordWrap/>
        <w:overflowPunct/>
        <w:topLinePunct w:val="0"/>
        <w:autoSpaceDE/>
        <w:autoSpaceDN/>
        <w:bidi w:val="0"/>
        <w:adjustRightInd/>
        <w:snapToGrid/>
        <w:spacing w:line="540" w:lineRule="exact"/>
        <w:ind w:firstLine="0" w:firstLineChars="0"/>
        <w:textAlignment w:val="auto"/>
        <w:outlineLvl w:val="1"/>
        <w:rPr>
          <w:rFonts w:ascii="Times New Roman" w:hAnsi="Times New Roman" w:eastAsia="黑体" w:cs="Times New Roman"/>
          <w:bCs/>
          <w:color w:val="auto"/>
          <w:sz w:val="32"/>
          <w:szCs w:val="36"/>
          <w:highlight w:val="none"/>
          <w:lang w:val="en-US" w:eastAsia="zh-Hans" w:bidi="ar-SA"/>
        </w:rPr>
        <w:sectPr>
          <w:footerReference r:id="rId5" w:type="default"/>
          <w:pgSz w:w="11906" w:h="16838"/>
          <w:pgMar w:top="2098" w:right="1474" w:bottom="1984" w:left="1587" w:header="720" w:footer="720" w:gutter="0"/>
          <w:pgNumType w:fmt="numberInDash" w:start="1"/>
          <w:cols w:space="720" w:num="1"/>
          <w:docGrid w:linePitch="360" w:charSpace="0"/>
        </w:sectPr>
      </w:pPr>
    </w:p>
    <w:p w14:paraId="7DA1632D">
      <w:pPr>
        <w:shd w:val="clear"/>
        <w:suppressAutoHyphens/>
        <w:spacing w:line="600" w:lineRule="exact"/>
        <w:ind w:firstLine="0" w:firstLineChars="0"/>
        <w:outlineLvl w:val="1"/>
        <w:rPr>
          <w:rFonts w:hint="eastAsia" w:ascii="Times New Roman" w:hAnsi="Times New Roman" w:eastAsia="黑体" w:cs="Times New Roman"/>
          <w:bCs/>
          <w:color w:val="auto"/>
          <w:sz w:val="32"/>
          <w:szCs w:val="36"/>
          <w:highlight w:val="none"/>
          <w:lang w:val="en-US" w:eastAsia="zh-CN" w:bidi="ar-SA"/>
        </w:rPr>
      </w:pPr>
      <w:r>
        <w:rPr>
          <w:rFonts w:ascii="Times New Roman" w:hAnsi="Times New Roman" w:eastAsia="黑体" w:cs="Times New Roman"/>
          <w:bCs/>
          <w:color w:val="auto"/>
          <w:sz w:val="32"/>
          <w:szCs w:val="36"/>
          <w:highlight w:val="none"/>
          <w:lang w:val="en-US" w:eastAsia="zh-Hans" w:bidi="ar-SA"/>
        </w:rPr>
        <w:t>附件</w:t>
      </w:r>
      <w:r>
        <w:rPr>
          <w:rFonts w:hint="eastAsia" w:ascii="Times New Roman" w:hAnsi="Times New Roman" w:eastAsia="黑体" w:cs="Times New Roman"/>
          <w:bCs/>
          <w:color w:val="auto"/>
          <w:sz w:val="32"/>
          <w:szCs w:val="36"/>
          <w:highlight w:val="none"/>
          <w:lang w:val="en-US" w:eastAsia="zh-CN" w:bidi="ar-SA"/>
        </w:rPr>
        <w:t>2</w:t>
      </w:r>
    </w:p>
    <w:p w14:paraId="5194B0BE">
      <w:pPr>
        <w:shd w:val="clear"/>
        <w:suppressAutoHyphens/>
        <w:spacing w:line="600" w:lineRule="exact"/>
        <w:ind w:firstLine="0" w:firstLineChars="0"/>
        <w:jc w:val="center"/>
        <w:outlineLvl w:val="1"/>
        <w:rPr>
          <w:rFonts w:hint="default" w:ascii="方正小标宋简体" w:hAnsi="方正小标宋简体" w:eastAsia="方正小标宋简体" w:cs="方正小标宋简体"/>
          <w:bCs/>
          <w:color w:val="auto"/>
          <w:sz w:val="44"/>
          <w:szCs w:val="44"/>
          <w:highlight w:val="none"/>
          <w:lang w:val="en-US" w:eastAsia="zh-CN" w:bidi="ar-SA"/>
        </w:rPr>
      </w:pPr>
      <w:r>
        <w:rPr>
          <w:rFonts w:hint="eastAsia" w:ascii="方正小标宋简体" w:hAnsi="方正小标宋简体" w:eastAsia="方正小标宋简体" w:cs="方正小标宋简体"/>
          <w:b w:val="0"/>
          <w:color w:val="auto"/>
          <w:sz w:val="44"/>
          <w:szCs w:val="44"/>
          <w:highlight w:val="none"/>
        </w:rPr>
        <w:t>工业互联网平台建设项目</w:t>
      </w:r>
      <w:r>
        <w:rPr>
          <w:rFonts w:hint="eastAsia" w:ascii="方正小标宋简体" w:hAnsi="方正小标宋简体" w:eastAsia="方正小标宋简体" w:cs="方正小标宋简体"/>
          <w:b w:val="0"/>
          <w:color w:val="auto"/>
          <w:sz w:val="44"/>
          <w:szCs w:val="44"/>
          <w:highlight w:val="none"/>
          <w:lang w:val="en-US" w:eastAsia="zh-CN"/>
        </w:rPr>
        <w:t>申报材料</w:t>
      </w:r>
    </w:p>
    <w:p w14:paraId="6D7634AB">
      <w:pPr>
        <w:keepNext w:val="0"/>
        <w:keepLines w:val="0"/>
        <w:pageBreakBefore w:val="0"/>
        <w:widowControl/>
        <w:kinsoku/>
        <w:wordWrap/>
        <w:overflowPunct/>
        <w:topLinePunct w:val="0"/>
        <w:autoSpaceDE/>
        <w:autoSpaceDN/>
        <w:bidi w:val="0"/>
        <w:adjustRightInd/>
        <w:snapToGrid/>
        <w:spacing w:after="0" w:line="560" w:lineRule="exact"/>
        <w:ind w:firstLine="640"/>
        <w:textAlignment w:val="auto"/>
        <w:rPr>
          <w:rFonts w:hint="eastAsia" w:ascii="仿宋_GB2312" w:hAnsi="仿宋_GB2312" w:eastAsia="仿宋_GB2312"/>
          <w:b w:val="0"/>
          <w:color w:val="auto"/>
          <w:sz w:val="32"/>
          <w:highlight w:val="none"/>
          <w:lang w:val="en-US" w:eastAsia="zh-CN"/>
        </w:rPr>
      </w:pPr>
      <w:r>
        <w:rPr>
          <w:rFonts w:hint="eastAsia" w:ascii="仿宋_GB2312" w:hAnsi="仿宋_GB2312" w:eastAsia="仿宋_GB2312"/>
          <w:b w:val="0"/>
          <w:color w:val="auto"/>
          <w:sz w:val="32"/>
          <w:highlight w:val="none"/>
          <w:lang w:val="en-US" w:eastAsia="zh-CN"/>
        </w:rPr>
        <w:t>申报材料严格按照以下内容及格式进行准备：</w:t>
      </w:r>
    </w:p>
    <w:p w14:paraId="3CEB9C9A">
      <w:pPr>
        <w:keepNext w:val="0"/>
        <w:keepLines w:val="0"/>
        <w:pageBreakBefore w:val="0"/>
        <w:widowControl/>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一、申报书</w:t>
      </w:r>
      <w:r>
        <w:rPr>
          <w:rFonts w:hint="eastAsia" w:ascii="楷体_GB2312" w:hAnsi="楷体_GB2312" w:eastAsia="楷体_GB2312" w:cs="楷体_GB2312"/>
          <w:b/>
          <w:bCs/>
          <w:color w:val="auto"/>
          <w:sz w:val="28"/>
          <w:szCs w:val="21"/>
          <w:highlight w:val="none"/>
          <w:lang w:val="en-US" w:eastAsia="zh-CN"/>
        </w:rPr>
        <w:t>（附件3）</w:t>
      </w:r>
      <w:r>
        <w:rPr>
          <w:rFonts w:hint="eastAsia" w:ascii="仿宋_GB2312" w:hAnsi="仿宋_GB2312" w:eastAsia="仿宋_GB2312" w:cs="仿宋_GB2312"/>
          <w:b w:val="0"/>
          <w:color w:val="auto"/>
          <w:sz w:val="32"/>
          <w:highlight w:val="none"/>
          <w:lang w:val="en-US" w:eastAsia="zh-CN"/>
        </w:rPr>
        <w:t>包括以下内容，按照前后顺序装订。</w:t>
      </w:r>
    </w:p>
    <w:p w14:paraId="48488392">
      <w:pPr>
        <w:keepNext w:val="0"/>
        <w:keepLines w:val="0"/>
        <w:pageBreakBefore w:val="0"/>
        <w:widowControl/>
        <w:kinsoku/>
        <w:wordWrap/>
        <w:overflowPunct/>
        <w:topLinePunct w:val="0"/>
        <w:autoSpaceDE/>
        <w:autoSpaceDN/>
        <w:bidi w:val="0"/>
        <w:adjustRightInd/>
        <w:snapToGrid/>
        <w:spacing w:after="0" w:line="560" w:lineRule="exact"/>
        <w:ind w:firstLine="640"/>
        <w:jc w:val="both"/>
        <w:textAlignment w:val="auto"/>
        <w:rPr>
          <w:color w:val="auto"/>
          <w:highlight w:val="none"/>
        </w:rPr>
      </w:pPr>
      <w:r>
        <w:rPr>
          <w:rFonts w:hint="eastAsia" w:ascii="仿宋_GB2312" w:hAnsi="仿宋_GB2312" w:eastAsia="仿宋_GB2312"/>
          <w:b w:val="0"/>
          <w:color w:val="auto"/>
          <w:sz w:val="32"/>
          <w:highlight w:val="none"/>
          <w:lang w:val="en-US" w:eastAsia="zh-CN"/>
        </w:rPr>
        <w:t>1</w:t>
      </w:r>
      <w:r>
        <w:rPr>
          <w:rFonts w:hint="eastAsia" w:ascii="仿宋_GB2312" w:hAnsi="仿宋_GB2312" w:eastAsia="仿宋_GB2312"/>
          <w:b w:val="0"/>
          <w:color w:val="auto"/>
          <w:sz w:val="32"/>
          <w:highlight w:val="none"/>
          <w:lang w:eastAsia="zh-CN"/>
        </w:rPr>
        <w:t>.</w:t>
      </w:r>
      <w:r>
        <w:rPr>
          <w:rFonts w:ascii="仿宋_GB2312" w:hAnsi="仿宋_GB2312" w:eastAsia="仿宋_GB2312"/>
          <w:b w:val="0"/>
          <w:color w:val="auto"/>
          <w:sz w:val="32"/>
          <w:highlight w:val="none"/>
        </w:rPr>
        <w:t>申报主体营业执照副本复印件</w:t>
      </w:r>
      <w:r>
        <w:rPr>
          <w:rFonts w:hint="eastAsia" w:ascii="楷体_GB2312" w:hAnsi="楷体_GB2312" w:eastAsia="楷体_GB2312" w:cs="楷体_GB2312"/>
          <w:b/>
          <w:bCs/>
          <w:color w:val="auto"/>
          <w:sz w:val="28"/>
          <w:szCs w:val="21"/>
          <w:highlight w:val="none"/>
        </w:rPr>
        <w:t>（</w:t>
      </w:r>
      <w:r>
        <w:rPr>
          <w:rFonts w:hint="eastAsia" w:ascii="楷体_GB2312" w:hAnsi="楷体_GB2312" w:eastAsia="楷体_GB2312" w:cs="楷体_GB2312"/>
          <w:b/>
          <w:bCs/>
          <w:color w:val="auto"/>
          <w:sz w:val="28"/>
          <w:szCs w:val="21"/>
          <w:highlight w:val="none"/>
          <w:lang w:eastAsia="zh-CN"/>
        </w:rPr>
        <w:t>需</w:t>
      </w:r>
      <w:r>
        <w:rPr>
          <w:rFonts w:hint="eastAsia" w:ascii="楷体_GB2312" w:hAnsi="楷体_GB2312" w:eastAsia="楷体_GB2312" w:cs="楷体_GB2312"/>
          <w:b/>
          <w:bCs/>
          <w:color w:val="auto"/>
          <w:sz w:val="28"/>
          <w:szCs w:val="21"/>
          <w:highlight w:val="none"/>
        </w:rPr>
        <w:t>加盖公章）</w:t>
      </w:r>
      <w:r>
        <w:rPr>
          <w:rFonts w:ascii="仿宋_GB2312" w:hAnsi="仿宋_GB2312" w:eastAsia="仿宋_GB2312"/>
          <w:b w:val="0"/>
          <w:color w:val="auto"/>
          <w:sz w:val="32"/>
          <w:highlight w:val="none"/>
        </w:rPr>
        <w:t>；</w:t>
      </w:r>
    </w:p>
    <w:p w14:paraId="09AB1E7A">
      <w:pPr>
        <w:keepNext w:val="0"/>
        <w:keepLines w:val="0"/>
        <w:pageBreakBefore w:val="0"/>
        <w:widowControl/>
        <w:kinsoku/>
        <w:wordWrap/>
        <w:overflowPunct/>
        <w:topLinePunct w:val="0"/>
        <w:autoSpaceDE/>
        <w:autoSpaceDN/>
        <w:bidi w:val="0"/>
        <w:adjustRightInd/>
        <w:snapToGrid/>
        <w:spacing w:after="0" w:line="560" w:lineRule="exact"/>
        <w:ind w:firstLine="640"/>
        <w:jc w:val="both"/>
        <w:textAlignment w:val="auto"/>
        <w:rPr>
          <w:color w:val="auto"/>
          <w:highlight w:val="none"/>
        </w:rPr>
      </w:pPr>
      <w:r>
        <w:rPr>
          <w:rFonts w:hint="eastAsia" w:ascii="仿宋_GB2312" w:hAnsi="仿宋_GB2312" w:eastAsia="仿宋_GB2312"/>
          <w:b w:val="0"/>
          <w:color w:val="auto"/>
          <w:sz w:val="32"/>
          <w:highlight w:val="none"/>
          <w:lang w:val="en-US" w:eastAsia="zh-CN"/>
        </w:rPr>
        <w:t>2</w:t>
      </w:r>
      <w:r>
        <w:rPr>
          <w:rFonts w:hint="eastAsia" w:ascii="仿宋_GB2312" w:hAnsi="仿宋_GB2312" w:eastAsia="仿宋_GB2312"/>
          <w:b w:val="0"/>
          <w:color w:val="auto"/>
          <w:sz w:val="32"/>
          <w:highlight w:val="none"/>
          <w:lang w:eastAsia="zh-CN"/>
        </w:rPr>
        <w:t>.</w:t>
      </w:r>
      <w:r>
        <w:rPr>
          <w:rFonts w:ascii="仿宋_GB2312" w:hAnsi="仿宋_GB2312" w:eastAsia="仿宋_GB2312"/>
          <w:b w:val="0"/>
          <w:color w:val="auto"/>
          <w:sz w:val="32"/>
          <w:highlight w:val="none"/>
        </w:rPr>
        <w:t>申报主体上一年度经审计的财务报告，新公司需提供情况说明、开户证明等材料；</w:t>
      </w:r>
    </w:p>
    <w:p w14:paraId="1ED12650">
      <w:pPr>
        <w:keepNext w:val="0"/>
        <w:keepLines w:val="0"/>
        <w:pageBreakBefore w:val="0"/>
        <w:widowControl/>
        <w:kinsoku/>
        <w:wordWrap/>
        <w:overflowPunct/>
        <w:topLinePunct w:val="0"/>
        <w:autoSpaceDE/>
        <w:autoSpaceDN/>
        <w:bidi w:val="0"/>
        <w:adjustRightInd/>
        <w:snapToGrid/>
        <w:spacing w:after="0" w:line="560" w:lineRule="exact"/>
        <w:ind w:firstLine="640"/>
        <w:jc w:val="both"/>
        <w:textAlignment w:val="auto"/>
        <w:rPr>
          <w:color w:val="auto"/>
          <w:highlight w:val="none"/>
        </w:rPr>
      </w:pPr>
      <w:r>
        <w:rPr>
          <w:rFonts w:hint="eastAsia" w:ascii="仿宋_GB2312" w:hAnsi="仿宋_GB2312" w:eastAsia="仿宋_GB2312"/>
          <w:b w:val="0"/>
          <w:color w:val="auto"/>
          <w:sz w:val="32"/>
          <w:highlight w:val="none"/>
          <w:lang w:val="en-US" w:eastAsia="zh-CN"/>
        </w:rPr>
        <w:t>3</w:t>
      </w:r>
      <w:r>
        <w:rPr>
          <w:rFonts w:hint="eastAsia" w:ascii="仿宋_GB2312" w:hAnsi="仿宋_GB2312" w:eastAsia="仿宋_GB2312"/>
          <w:b w:val="0"/>
          <w:color w:val="auto"/>
          <w:sz w:val="32"/>
          <w:highlight w:val="none"/>
          <w:lang w:eastAsia="zh-CN"/>
        </w:rPr>
        <w:t>.</w:t>
      </w:r>
      <w:r>
        <w:rPr>
          <w:rFonts w:ascii="仿宋_GB2312" w:hAnsi="仿宋_GB2312" w:eastAsia="仿宋_GB2312"/>
          <w:b w:val="0"/>
          <w:color w:val="auto"/>
          <w:sz w:val="32"/>
          <w:highlight w:val="none"/>
        </w:rPr>
        <w:t>申报主体采购合同及相关真实性支撑材料，包括明细表、发票、合同、银行付款凭证等</w:t>
      </w:r>
      <w:r>
        <w:rPr>
          <w:rFonts w:hint="eastAsia" w:ascii="楷体_GB2312" w:hAnsi="楷体_GB2312" w:eastAsia="楷体_GB2312" w:cs="楷体_GB2312"/>
          <w:b/>
          <w:bCs/>
          <w:color w:val="auto"/>
          <w:sz w:val="28"/>
          <w:szCs w:val="21"/>
          <w:highlight w:val="none"/>
        </w:rPr>
        <w:t>（如有）</w:t>
      </w:r>
      <w:r>
        <w:rPr>
          <w:rFonts w:ascii="仿宋_GB2312" w:hAnsi="仿宋_GB2312" w:eastAsia="仿宋_GB2312"/>
          <w:b w:val="0"/>
          <w:color w:val="auto"/>
          <w:sz w:val="32"/>
          <w:highlight w:val="none"/>
        </w:rPr>
        <w:t>；</w:t>
      </w:r>
    </w:p>
    <w:p w14:paraId="3ACD6586">
      <w:pPr>
        <w:keepNext w:val="0"/>
        <w:keepLines w:val="0"/>
        <w:pageBreakBefore w:val="0"/>
        <w:widowControl/>
        <w:kinsoku/>
        <w:wordWrap/>
        <w:overflowPunct/>
        <w:topLinePunct w:val="0"/>
        <w:autoSpaceDE/>
        <w:autoSpaceDN/>
        <w:bidi w:val="0"/>
        <w:adjustRightInd/>
        <w:snapToGrid/>
        <w:spacing w:after="0" w:line="560" w:lineRule="exact"/>
        <w:ind w:firstLine="640"/>
        <w:jc w:val="both"/>
        <w:textAlignment w:val="auto"/>
        <w:rPr>
          <w:color w:val="auto"/>
          <w:highlight w:val="none"/>
        </w:rPr>
      </w:pPr>
      <w:r>
        <w:rPr>
          <w:rFonts w:hint="eastAsia" w:ascii="仿宋_GB2312" w:hAnsi="仿宋_GB2312" w:eastAsia="仿宋_GB2312"/>
          <w:b w:val="0"/>
          <w:color w:val="auto"/>
          <w:sz w:val="32"/>
          <w:highlight w:val="none"/>
          <w:lang w:val="en-US" w:eastAsia="zh-CN"/>
        </w:rPr>
        <w:t>4</w:t>
      </w:r>
      <w:r>
        <w:rPr>
          <w:rFonts w:hint="eastAsia" w:ascii="仿宋_GB2312" w:hAnsi="仿宋_GB2312" w:eastAsia="仿宋_GB2312"/>
          <w:b w:val="0"/>
          <w:color w:val="auto"/>
          <w:sz w:val="32"/>
          <w:highlight w:val="none"/>
          <w:lang w:eastAsia="zh-CN"/>
        </w:rPr>
        <w:t>.</w:t>
      </w:r>
      <w:r>
        <w:rPr>
          <w:rFonts w:ascii="仿宋_GB2312" w:hAnsi="仿宋_GB2312" w:eastAsia="仿宋_GB2312"/>
          <w:b w:val="0"/>
          <w:color w:val="auto"/>
          <w:sz w:val="32"/>
          <w:highlight w:val="none"/>
        </w:rPr>
        <w:t>申报主体无失信行为证明材料</w:t>
      </w:r>
      <w:r>
        <w:rPr>
          <w:rFonts w:hint="eastAsia" w:ascii="楷体_GB2312" w:hAnsi="楷体_GB2312" w:eastAsia="楷体_GB2312" w:cs="楷体_GB2312"/>
          <w:b/>
          <w:bCs/>
          <w:color w:val="auto"/>
          <w:sz w:val="28"/>
          <w:szCs w:val="21"/>
          <w:highlight w:val="none"/>
        </w:rPr>
        <w:t>（从</w:t>
      </w:r>
      <w:r>
        <w:rPr>
          <w:rFonts w:hint="eastAsia" w:ascii="楷体_GB2312" w:hAnsi="楷体_GB2312" w:eastAsia="楷体_GB2312" w:cs="楷体_GB2312"/>
          <w:b/>
          <w:bCs/>
          <w:color w:val="auto"/>
          <w:sz w:val="28"/>
          <w:szCs w:val="21"/>
          <w:highlight w:val="none"/>
          <w:lang w:eastAsia="zh-CN"/>
        </w:rPr>
        <w:t>“</w:t>
      </w:r>
      <w:r>
        <w:rPr>
          <w:rFonts w:hint="eastAsia" w:ascii="楷体_GB2312" w:hAnsi="楷体_GB2312" w:eastAsia="楷体_GB2312" w:cs="楷体_GB2312"/>
          <w:b/>
          <w:bCs/>
          <w:color w:val="auto"/>
          <w:sz w:val="28"/>
          <w:szCs w:val="21"/>
          <w:highlight w:val="none"/>
        </w:rPr>
        <w:t>信用中国</w:t>
      </w:r>
      <w:r>
        <w:rPr>
          <w:rFonts w:hint="eastAsia" w:ascii="楷体_GB2312" w:hAnsi="楷体_GB2312" w:eastAsia="楷体_GB2312" w:cs="楷体_GB2312"/>
          <w:b/>
          <w:bCs/>
          <w:color w:val="auto"/>
          <w:sz w:val="28"/>
          <w:szCs w:val="21"/>
          <w:highlight w:val="none"/>
          <w:lang w:eastAsia="zh-CN"/>
        </w:rPr>
        <w:t>”</w:t>
      </w:r>
      <w:r>
        <w:rPr>
          <w:rFonts w:hint="eastAsia" w:ascii="楷体_GB2312" w:hAnsi="楷体_GB2312" w:eastAsia="楷体_GB2312" w:cs="楷体_GB2312"/>
          <w:b/>
          <w:bCs/>
          <w:color w:val="auto"/>
          <w:sz w:val="28"/>
          <w:szCs w:val="21"/>
          <w:highlight w:val="none"/>
        </w:rPr>
        <w:t>、</w:t>
      </w:r>
      <w:r>
        <w:rPr>
          <w:rFonts w:hint="eastAsia" w:ascii="楷体_GB2312" w:hAnsi="楷体_GB2312" w:eastAsia="楷体_GB2312" w:cs="楷体_GB2312"/>
          <w:b/>
          <w:bCs/>
          <w:color w:val="auto"/>
          <w:sz w:val="28"/>
          <w:szCs w:val="21"/>
          <w:highlight w:val="none"/>
          <w:lang w:eastAsia="zh-CN"/>
        </w:rPr>
        <w:t>“国家企业信用信息公示系统”</w:t>
      </w:r>
      <w:r>
        <w:rPr>
          <w:rFonts w:hint="eastAsia" w:ascii="楷体_GB2312" w:hAnsi="楷体_GB2312" w:eastAsia="楷体_GB2312" w:cs="楷体_GB2312"/>
          <w:b/>
          <w:bCs/>
          <w:color w:val="auto"/>
          <w:sz w:val="28"/>
          <w:szCs w:val="21"/>
          <w:highlight w:val="none"/>
        </w:rPr>
        <w:t>、</w:t>
      </w:r>
      <w:r>
        <w:rPr>
          <w:rFonts w:hint="eastAsia" w:ascii="楷体_GB2312" w:hAnsi="楷体_GB2312" w:eastAsia="楷体_GB2312" w:cs="楷体_GB2312"/>
          <w:b/>
          <w:bCs/>
          <w:color w:val="auto"/>
          <w:sz w:val="28"/>
          <w:szCs w:val="21"/>
          <w:highlight w:val="none"/>
          <w:lang w:eastAsia="zh-CN"/>
        </w:rPr>
        <w:t>“信用内蒙古”</w:t>
      </w:r>
      <w:r>
        <w:rPr>
          <w:rFonts w:hint="eastAsia" w:ascii="楷体_GB2312" w:hAnsi="楷体_GB2312" w:eastAsia="楷体_GB2312" w:cs="楷体_GB2312"/>
          <w:b/>
          <w:bCs/>
          <w:color w:val="auto"/>
          <w:sz w:val="28"/>
          <w:szCs w:val="21"/>
          <w:highlight w:val="none"/>
        </w:rPr>
        <w:t>网站查询下载）</w:t>
      </w:r>
      <w:r>
        <w:rPr>
          <w:rFonts w:ascii="仿宋_GB2312" w:hAnsi="仿宋_GB2312" w:eastAsia="仿宋_GB2312"/>
          <w:b w:val="0"/>
          <w:color w:val="auto"/>
          <w:sz w:val="32"/>
          <w:highlight w:val="none"/>
        </w:rPr>
        <w:t>；</w:t>
      </w:r>
    </w:p>
    <w:p w14:paraId="26F06103">
      <w:pPr>
        <w:keepNext w:val="0"/>
        <w:keepLines w:val="0"/>
        <w:pageBreakBefore w:val="0"/>
        <w:widowControl/>
        <w:kinsoku/>
        <w:wordWrap/>
        <w:overflowPunct/>
        <w:topLinePunct w:val="0"/>
        <w:autoSpaceDE/>
        <w:autoSpaceDN/>
        <w:bidi w:val="0"/>
        <w:adjustRightInd/>
        <w:snapToGrid/>
        <w:spacing w:after="0" w:line="560" w:lineRule="exact"/>
        <w:ind w:firstLine="640"/>
        <w:jc w:val="both"/>
        <w:textAlignment w:val="auto"/>
        <w:rPr>
          <w:color w:val="auto"/>
          <w:highlight w:val="none"/>
        </w:rPr>
      </w:pPr>
      <w:r>
        <w:rPr>
          <w:rFonts w:hint="eastAsia" w:ascii="仿宋_GB2312" w:hAnsi="仿宋_GB2312" w:eastAsia="仿宋_GB2312"/>
          <w:b w:val="0"/>
          <w:color w:val="auto"/>
          <w:sz w:val="32"/>
          <w:highlight w:val="none"/>
          <w:lang w:val="en-US" w:eastAsia="zh-CN"/>
        </w:rPr>
        <w:t>5</w:t>
      </w:r>
      <w:r>
        <w:rPr>
          <w:rFonts w:hint="eastAsia" w:ascii="仿宋_GB2312" w:hAnsi="仿宋_GB2312" w:eastAsia="仿宋_GB2312"/>
          <w:b w:val="0"/>
          <w:color w:val="auto"/>
          <w:sz w:val="32"/>
          <w:highlight w:val="none"/>
          <w:lang w:eastAsia="zh-CN"/>
        </w:rPr>
        <w:t>.</w:t>
      </w:r>
      <w:r>
        <w:rPr>
          <w:rFonts w:ascii="仿宋_GB2312" w:hAnsi="仿宋_GB2312" w:eastAsia="仿宋_GB2312"/>
          <w:b w:val="0"/>
          <w:color w:val="auto"/>
          <w:sz w:val="32"/>
          <w:highlight w:val="none"/>
        </w:rPr>
        <w:t>申报主体承诺书</w:t>
      </w:r>
      <w:r>
        <w:rPr>
          <w:rFonts w:hint="eastAsia" w:ascii="楷体_GB2312" w:hAnsi="楷体_GB2312" w:eastAsia="楷体_GB2312" w:cs="楷体_GB2312"/>
          <w:b/>
          <w:bCs/>
          <w:color w:val="auto"/>
          <w:sz w:val="28"/>
          <w:szCs w:val="21"/>
          <w:highlight w:val="none"/>
        </w:rPr>
        <w:t>（附件</w:t>
      </w:r>
      <w:r>
        <w:rPr>
          <w:rFonts w:hint="eastAsia" w:ascii="楷体_GB2312" w:hAnsi="楷体_GB2312" w:eastAsia="楷体_GB2312" w:cs="楷体_GB2312"/>
          <w:b/>
          <w:bCs/>
          <w:color w:val="auto"/>
          <w:sz w:val="28"/>
          <w:szCs w:val="21"/>
          <w:highlight w:val="none"/>
          <w:lang w:val="en-US" w:eastAsia="zh-CN"/>
        </w:rPr>
        <w:t>4</w:t>
      </w:r>
      <w:r>
        <w:rPr>
          <w:rFonts w:hint="eastAsia" w:ascii="楷体_GB2312" w:hAnsi="楷体_GB2312" w:eastAsia="楷体_GB2312" w:cs="楷体_GB2312"/>
          <w:b/>
          <w:bCs/>
          <w:color w:val="auto"/>
          <w:sz w:val="28"/>
          <w:szCs w:val="21"/>
          <w:highlight w:val="none"/>
        </w:rPr>
        <w:t>）</w:t>
      </w:r>
      <w:r>
        <w:rPr>
          <w:rFonts w:ascii="仿宋_GB2312" w:hAnsi="仿宋_GB2312" w:eastAsia="仿宋_GB2312"/>
          <w:b w:val="0"/>
          <w:color w:val="auto"/>
          <w:sz w:val="32"/>
          <w:highlight w:val="none"/>
        </w:rPr>
        <w:t>；</w:t>
      </w:r>
    </w:p>
    <w:p w14:paraId="52467D7F">
      <w:pPr>
        <w:keepNext w:val="0"/>
        <w:keepLines w:val="0"/>
        <w:pageBreakBefore w:val="0"/>
        <w:widowControl/>
        <w:kinsoku/>
        <w:wordWrap/>
        <w:overflowPunct/>
        <w:topLinePunct w:val="0"/>
        <w:autoSpaceDE/>
        <w:autoSpaceDN/>
        <w:bidi w:val="0"/>
        <w:adjustRightInd/>
        <w:snapToGrid/>
        <w:spacing w:after="0" w:line="560" w:lineRule="exact"/>
        <w:ind w:firstLine="640"/>
        <w:jc w:val="both"/>
        <w:textAlignment w:val="auto"/>
        <w:rPr>
          <w:rFonts w:ascii="仿宋_GB2312" w:hAnsi="仿宋_GB2312" w:eastAsia="仿宋_GB2312"/>
          <w:b w:val="0"/>
          <w:color w:val="auto"/>
          <w:sz w:val="32"/>
          <w:highlight w:val="none"/>
        </w:rPr>
      </w:pPr>
      <w:r>
        <w:rPr>
          <w:rFonts w:hint="eastAsia" w:ascii="仿宋_GB2312" w:hAnsi="仿宋_GB2312" w:eastAsia="仿宋_GB2312"/>
          <w:b w:val="0"/>
          <w:color w:val="auto"/>
          <w:sz w:val="32"/>
          <w:highlight w:val="none"/>
          <w:lang w:val="en-US" w:eastAsia="zh-CN"/>
        </w:rPr>
        <w:t>6</w:t>
      </w:r>
      <w:r>
        <w:rPr>
          <w:rFonts w:hint="eastAsia" w:ascii="仿宋_GB2312" w:hAnsi="仿宋_GB2312" w:eastAsia="仿宋_GB2312"/>
          <w:b w:val="0"/>
          <w:color w:val="auto"/>
          <w:sz w:val="32"/>
          <w:highlight w:val="none"/>
          <w:lang w:eastAsia="zh-CN"/>
        </w:rPr>
        <w:t>.</w:t>
      </w:r>
      <w:r>
        <w:rPr>
          <w:rFonts w:ascii="仿宋_GB2312" w:hAnsi="仿宋_GB2312" w:eastAsia="仿宋_GB2312"/>
          <w:b w:val="0"/>
          <w:color w:val="auto"/>
          <w:sz w:val="32"/>
          <w:highlight w:val="none"/>
        </w:rPr>
        <w:t>其他证明材料。</w:t>
      </w:r>
    </w:p>
    <w:p w14:paraId="35C111C4">
      <w:pPr>
        <w:keepNext w:val="0"/>
        <w:keepLines w:val="0"/>
        <w:pageBreakBefore w:val="0"/>
        <w:widowControl/>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b w:val="0"/>
          <w:color w:val="auto"/>
          <w:sz w:val="32"/>
          <w:highlight w:val="none"/>
          <w:lang w:val="en-US" w:eastAsia="zh-CN"/>
        </w:rPr>
      </w:pPr>
      <w:r>
        <w:rPr>
          <w:rFonts w:hint="eastAsia" w:ascii="仿宋_GB2312" w:hAnsi="仿宋_GB2312" w:eastAsia="仿宋_GB2312"/>
          <w:b w:val="0"/>
          <w:color w:val="auto"/>
          <w:sz w:val="32"/>
          <w:highlight w:val="none"/>
          <w:lang w:val="en-US" w:eastAsia="zh-CN"/>
        </w:rPr>
        <w:t>二、项目可行性研究报告另行装订。</w:t>
      </w:r>
    </w:p>
    <w:p w14:paraId="6613807C">
      <w:pPr>
        <w:keepNext w:val="0"/>
        <w:keepLines w:val="0"/>
        <w:pageBreakBefore w:val="0"/>
        <w:widowControl/>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b w:val="0"/>
          <w:color w:val="auto"/>
          <w:sz w:val="32"/>
          <w:highlight w:val="none"/>
          <w:lang w:eastAsia="zh-CN"/>
        </w:rPr>
      </w:pPr>
      <w:r>
        <w:rPr>
          <w:rFonts w:hint="eastAsia" w:ascii="仿宋_GB2312" w:hAnsi="仿宋_GB2312" w:eastAsia="仿宋_GB2312"/>
          <w:b w:val="0"/>
          <w:color w:val="auto"/>
          <w:sz w:val="32"/>
          <w:highlight w:val="none"/>
          <w:lang w:val="en-US" w:eastAsia="zh-CN"/>
        </w:rPr>
        <w:t>三、</w:t>
      </w:r>
      <w:r>
        <w:rPr>
          <w:rFonts w:hint="eastAsia" w:ascii="仿宋_GB2312" w:hAnsi="仿宋_GB2312" w:eastAsia="仿宋_GB2312"/>
          <w:b w:val="0"/>
          <w:color w:val="auto"/>
          <w:sz w:val="32"/>
          <w:highlight w:val="none"/>
          <w:lang w:eastAsia="zh-CN"/>
        </w:rPr>
        <w:t>申报材料统一用A4纸，正文字号3号仿宋、行距28磅；一级标题3号黑体，二级标题3号楷体；双面印刷，装订成册，书脊处标明申报单位及项目名称。</w:t>
      </w:r>
    </w:p>
    <w:p w14:paraId="18236A83">
      <w:pPr>
        <w:keepNext w:val="0"/>
        <w:keepLines w:val="0"/>
        <w:pageBreakBefore w:val="0"/>
        <w:widowControl/>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b w:val="0"/>
          <w:color w:val="auto"/>
          <w:sz w:val="32"/>
          <w:highlight w:val="none"/>
          <w:lang w:eastAsia="zh-CN"/>
        </w:rPr>
      </w:pPr>
    </w:p>
    <w:p w14:paraId="7D194D27">
      <w:pPr>
        <w:keepNext w:val="0"/>
        <w:keepLines w:val="0"/>
        <w:pageBreakBefore w:val="0"/>
        <w:widowControl/>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b w:val="0"/>
          <w:color w:val="auto"/>
          <w:sz w:val="32"/>
          <w:highlight w:val="none"/>
          <w:lang w:eastAsia="zh-CN"/>
        </w:rPr>
      </w:pPr>
    </w:p>
    <w:p w14:paraId="092E21BA">
      <w:pPr>
        <w:keepNext w:val="0"/>
        <w:keepLines w:val="0"/>
        <w:pageBreakBefore w:val="0"/>
        <w:widowControl/>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b w:val="0"/>
          <w:color w:val="auto"/>
          <w:sz w:val="32"/>
          <w:highlight w:val="none"/>
          <w:lang w:eastAsia="zh-CN"/>
        </w:rPr>
      </w:pPr>
    </w:p>
    <w:p w14:paraId="7870DDAB">
      <w:pPr>
        <w:widowControl w:val="0"/>
        <w:shd w:val="clear"/>
        <w:spacing w:after="0" w:line="600" w:lineRule="exact"/>
        <w:ind w:firstLine="0" w:firstLineChars="0"/>
        <w:jc w:val="both"/>
        <w:rPr>
          <w:rFonts w:ascii="Times New Roman" w:hAnsi="Times New Roman" w:eastAsia="方正小标宋简体" w:cs="Times New Roman"/>
          <w:color w:val="auto"/>
          <w:kern w:val="2"/>
          <w:sz w:val="44"/>
          <w:szCs w:val="44"/>
          <w:highlight w:val="none"/>
          <w:lang w:eastAsia="zh-CN"/>
        </w:rPr>
      </w:pPr>
    </w:p>
    <w:p w14:paraId="1CD81120">
      <w:pPr>
        <w:widowControl w:val="0"/>
        <w:shd w:val="clear"/>
        <w:spacing w:after="0" w:line="900" w:lineRule="exact"/>
        <w:ind w:firstLine="0" w:firstLineChars="0"/>
        <w:jc w:val="both"/>
        <w:rPr>
          <w:rFonts w:ascii="Times New Roman" w:hAnsi="Times New Roman" w:eastAsia="黑体" w:cs="Times New Roman"/>
          <w:bCs/>
          <w:color w:val="auto"/>
          <w:sz w:val="32"/>
          <w:szCs w:val="36"/>
          <w:highlight w:val="none"/>
          <w:lang w:val="en-US" w:eastAsia="zh-Hans" w:bidi="ar-SA"/>
        </w:rPr>
        <w:sectPr>
          <w:footerReference r:id="rId6" w:type="default"/>
          <w:pgSz w:w="11906" w:h="16838"/>
          <w:pgMar w:top="2098" w:right="1474" w:bottom="1984" w:left="1587" w:header="720" w:footer="720" w:gutter="0"/>
          <w:pgNumType w:fmt="numberInDash" w:start="5"/>
          <w:cols w:space="720" w:num="1"/>
          <w:docGrid w:linePitch="360" w:charSpace="0"/>
        </w:sectPr>
      </w:pPr>
    </w:p>
    <w:p w14:paraId="3F4DC304">
      <w:pPr>
        <w:keepNext w:val="0"/>
        <w:keepLines w:val="0"/>
        <w:pageBreakBefore w:val="0"/>
        <w:widowControl w:val="0"/>
        <w:shd w:val="clear"/>
        <w:kinsoku/>
        <w:wordWrap/>
        <w:overflowPunct/>
        <w:topLinePunct w:val="0"/>
        <w:autoSpaceDE/>
        <w:autoSpaceDN/>
        <w:bidi w:val="0"/>
        <w:adjustRightInd/>
        <w:snapToGrid/>
        <w:spacing w:after="0" w:line="900" w:lineRule="exact"/>
        <w:ind w:firstLine="0" w:firstLineChars="0"/>
        <w:jc w:val="both"/>
        <w:textAlignment w:val="auto"/>
        <w:rPr>
          <w:rFonts w:hint="eastAsia" w:ascii="Times New Roman" w:hAnsi="Times New Roman" w:eastAsia="黑体" w:cs="Times New Roman"/>
          <w:color w:val="auto"/>
          <w:kern w:val="2"/>
          <w:sz w:val="44"/>
          <w:szCs w:val="44"/>
          <w:highlight w:val="none"/>
          <w:lang w:val="en-US" w:eastAsia="zh-CN"/>
        </w:rPr>
      </w:pPr>
      <w:r>
        <w:rPr>
          <w:rFonts w:ascii="Times New Roman" w:hAnsi="Times New Roman" w:eastAsia="黑体" w:cs="Times New Roman"/>
          <w:bCs/>
          <w:color w:val="auto"/>
          <w:sz w:val="32"/>
          <w:szCs w:val="36"/>
          <w:highlight w:val="none"/>
          <w:lang w:val="en-US" w:eastAsia="zh-Hans" w:bidi="ar-SA"/>
        </w:rPr>
        <w:t>附件</w:t>
      </w:r>
      <w:r>
        <w:rPr>
          <w:rFonts w:hint="eastAsia" w:ascii="Times New Roman" w:hAnsi="Times New Roman" w:eastAsia="黑体" w:cs="Times New Roman"/>
          <w:bCs/>
          <w:color w:val="auto"/>
          <w:sz w:val="32"/>
          <w:szCs w:val="36"/>
          <w:highlight w:val="none"/>
          <w:lang w:val="en-US" w:eastAsia="zh-CN" w:bidi="ar-SA"/>
        </w:rPr>
        <w:t>3</w:t>
      </w:r>
    </w:p>
    <w:p w14:paraId="3ED62FA0">
      <w:pPr>
        <w:widowControl w:val="0"/>
        <w:shd w:val="clear"/>
        <w:spacing w:after="0" w:line="900" w:lineRule="exact"/>
        <w:ind w:firstLine="0" w:firstLineChars="0"/>
        <w:jc w:val="center"/>
        <w:rPr>
          <w:rFonts w:ascii="Times New Roman" w:hAnsi="Times New Roman" w:eastAsia="方正小标宋简体" w:cs="Times New Roman"/>
          <w:color w:val="auto"/>
          <w:kern w:val="2"/>
          <w:sz w:val="44"/>
          <w:szCs w:val="44"/>
          <w:highlight w:val="none"/>
          <w:lang w:eastAsia="zh-CN"/>
        </w:rPr>
      </w:pPr>
    </w:p>
    <w:p w14:paraId="69844D5A">
      <w:pPr>
        <w:widowControl w:val="0"/>
        <w:shd w:val="clear"/>
        <w:spacing w:after="0" w:line="900" w:lineRule="exact"/>
        <w:ind w:firstLine="0" w:firstLineChars="0"/>
        <w:jc w:val="center"/>
        <w:rPr>
          <w:rFonts w:ascii="Times New Roman" w:hAnsi="Times New Roman" w:eastAsia="方正小标宋简体" w:cs="Times New Roman"/>
          <w:color w:val="auto"/>
          <w:kern w:val="2"/>
          <w:sz w:val="44"/>
          <w:szCs w:val="44"/>
          <w:highlight w:val="none"/>
          <w:lang w:eastAsia="zh-CN"/>
        </w:rPr>
      </w:pPr>
      <w:r>
        <w:rPr>
          <w:rFonts w:ascii="Times New Roman" w:hAnsi="Times New Roman" w:eastAsia="方正小标宋简体" w:cs="Times New Roman"/>
          <w:color w:val="auto"/>
          <w:kern w:val="2"/>
          <w:sz w:val="44"/>
          <w:szCs w:val="44"/>
          <w:highlight w:val="none"/>
          <w:lang w:eastAsia="zh-CN"/>
        </w:rPr>
        <w:t>工业互联网平台建设</w:t>
      </w:r>
      <w:r>
        <w:rPr>
          <w:rFonts w:hint="eastAsia" w:ascii="Times New Roman" w:hAnsi="Times New Roman" w:eastAsia="方正小标宋简体" w:cs="Times New Roman"/>
          <w:color w:val="auto"/>
          <w:kern w:val="2"/>
          <w:sz w:val="44"/>
          <w:szCs w:val="44"/>
          <w:highlight w:val="none"/>
          <w:lang w:eastAsia="zh-CN"/>
        </w:rPr>
        <w:t>项目</w:t>
      </w:r>
    </w:p>
    <w:p w14:paraId="4F3773E5">
      <w:pPr>
        <w:widowControl w:val="0"/>
        <w:shd w:val="clear"/>
        <w:spacing w:after="0" w:line="900" w:lineRule="exact"/>
        <w:ind w:firstLine="0" w:firstLineChars="0"/>
        <w:jc w:val="center"/>
        <w:rPr>
          <w:rFonts w:ascii="Times New Roman" w:hAnsi="Times New Roman" w:eastAsia="方正小标宋简体" w:cs="Times New Roman"/>
          <w:color w:val="auto"/>
          <w:kern w:val="2"/>
          <w:sz w:val="44"/>
          <w:szCs w:val="44"/>
          <w:highlight w:val="none"/>
          <w:lang w:eastAsia="zh-CN"/>
        </w:rPr>
      </w:pPr>
      <w:r>
        <w:rPr>
          <w:rFonts w:ascii="Times New Roman" w:hAnsi="Times New Roman" w:eastAsia="方正小标宋简体" w:cs="Times New Roman"/>
          <w:color w:val="auto"/>
          <w:kern w:val="2"/>
          <w:sz w:val="44"/>
          <w:szCs w:val="44"/>
          <w:highlight w:val="none"/>
          <w:lang w:eastAsia="zh-CN"/>
        </w:rPr>
        <w:t>申报书</w:t>
      </w:r>
    </w:p>
    <w:p w14:paraId="015E44CF">
      <w:pPr>
        <w:widowControl w:val="0"/>
        <w:shd w:val="clear"/>
        <w:spacing w:after="0" w:line="600" w:lineRule="exact"/>
        <w:ind w:firstLine="0" w:firstLineChars="0"/>
        <w:jc w:val="center"/>
        <w:rPr>
          <w:rFonts w:ascii="Times New Roman" w:hAnsi="Times New Roman" w:eastAsia="方正小标宋简体" w:cs="Times New Roman"/>
          <w:color w:val="auto"/>
          <w:kern w:val="2"/>
          <w:sz w:val="44"/>
          <w:szCs w:val="44"/>
          <w:highlight w:val="none"/>
          <w:lang w:eastAsia="zh-CN"/>
        </w:rPr>
      </w:pPr>
    </w:p>
    <w:p w14:paraId="7F6EE88E">
      <w:pPr>
        <w:widowControl w:val="0"/>
        <w:shd w:val="clear"/>
        <w:spacing w:after="0" w:line="600" w:lineRule="exact"/>
        <w:ind w:firstLine="0" w:firstLineChars="0"/>
        <w:jc w:val="center"/>
        <w:rPr>
          <w:rFonts w:ascii="Times New Roman" w:hAnsi="Times New Roman" w:eastAsia="方正小标宋简体" w:cs="Times New Roman"/>
          <w:color w:val="auto"/>
          <w:kern w:val="2"/>
          <w:sz w:val="44"/>
          <w:szCs w:val="44"/>
          <w:highlight w:val="none"/>
          <w:lang w:val="en-US" w:eastAsia="zh-CN"/>
        </w:rPr>
      </w:pPr>
    </w:p>
    <w:p w14:paraId="21C565FA">
      <w:pPr>
        <w:widowControl w:val="0"/>
        <w:shd w:val="clear"/>
        <w:spacing w:after="0" w:line="600" w:lineRule="exact"/>
        <w:ind w:firstLine="0" w:firstLineChars="0"/>
        <w:jc w:val="center"/>
        <w:rPr>
          <w:rFonts w:ascii="Times New Roman" w:hAnsi="Times New Roman" w:eastAsia="方正小标宋简体" w:cs="Times New Roman"/>
          <w:color w:val="auto"/>
          <w:kern w:val="2"/>
          <w:sz w:val="44"/>
          <w:szCs w:val="44"/>
          <w:highlight w:val="none"/>
          <w:lang w:val="en-US" w:eastAsia="zh-CN"/>
        </w:rPr>
      </w:pPr>
    </w:p>
    <w:p w14:paraId="31E2E940">
      <w:pPr>
        <w:widowControl w:val="0"/>
        <w:shd w:val="clear"/>
        <w:spacing w:after="0" w:line="600" w:lineRule="exact"/>
        <w:ind w:firstLine="0" w:firstLineChars="0"/>
        <w:jc w:val="center"/>
        <w:rPr>
          <w:rFonts w:ascii="Times New Roman" w:hAnsi="Times New Roman" w:eastAsia="方正小标宋简体" w:cs="Times New Roman"/>
          <w:color w:val="auto"/>
          <w:kern w:val="2"/>
          <w:sz w:val="44"/>
          <w:szCs w:val="44"/>
          <w:highlight w:val="none"/>
          <w:lang w:val="en-US" w:eastAsia="zh-CN"/>
        </w:rPr>
      </w:pPr>
    </w:p>
    <w:p w14:paraId="24E73440">
      <w:pPr>
        <w:widowControl w:val="0"/>
        <w:shd w:val="clear"/>
        <w:spacing w:after="0" w:line="600" w:lineRule="exact"/>
        <w:ind w:firstLine="0" w:firstLineChars="0"/>
        <w:jc w:val="center"/>
        <w:rPr>
          <w:rFonts w:ascii="Times New Roman" w:hAnsi="Times New Roman" w:eastAsia="方正小标宋简体" w:cs="Times New Roman"/>
          <w:color w:val="auto"/>
          <w:kern w:val="2"/>
          <w:sz w:val="44"/>
          <w:szCs w:val="44"/>
          <w:highlight w:val="none"/>
          <w:lang w:eastAsia="zh-CN"/>
        </w:rPr>
      </w:pPr>
    </w:p>
    <w:p w14:paraId="4D0EA4FC">
      <w:pPr>
        <w:widowControl w:val="0"/>
        <w:shd w:val="clear"/>
        <w:spacing w:after="0" w:line="600" w:lineRule="exact"/>
        <w:ind w:firstLine="0" w:firstLineChars="0"/>
        <w:jc w:val="center"/>
        <w:rPr>
          <w:rFonts w:ascii="Times New Roman" w:hAnsi="Times New Roman" w:eastAsia="方正小标宋简体" w:cs="Times New Roman"/>
          <w:color w:val="auto"/>
          <w:kern w:val="2"/>
          <w:sz w:val="44"/>
          <w:szCs w:val="44"/>
          <w:highlight w:val="none"/>
          <w:lang w:eastAsia="zh-CN"/>
        </w:rPr>
      </w:pPr>
    </w:p>
    <w:p w14:paraId="03E47BC8">
      <w:pPr>
        <w:widowControl w:val="0"/>
        <w:shd w:val="clear"/>
        <w:spacing w:after="0" w:line="600" w:lineRule="exact"/>
        <w:ind w:firstLine="0" w:firstLineChars="0"/>
        <w:jc w:val="center"/>
        <w:rPr>
          <w:rFonts w:ascii="Times New Roman" w:hAnsi="Times New Roman" w:eastAsia="方正小标宋简体" w:cs="Times New Roman"/>
          <w:color w:val="auto"/>
          <w:kern w:val="2"/>
          <w:sz w:val="44"/>
          <w:szCs w:val="44"/>
          <w:highlight w:val="none"/>
          <w:lang w:eastAsia="zh-CN"/>
        </w:rPr>
      </w:pPr>
    </w:p>
    <w:p w14:paraId="3E33327F">
      <w:pPr>
        <w:widowControl w:val="0"/>
        <w:shd w:val="clear"/>
        <w:spacing w:after="0" w:line="600" w:lineRule="exact"/>
        <w:ind w:firstLine="0" w:firstLineChars="0"/>
        <w:jc w:val="center"/>
        <w:rPr>
          <w:rFonts w:ascii="Times New Roman" w:hAnsi="Times New Roman" w:eastAsia="方正小标宋简体" w:cs="Times New Roman"/>
          <w:color w:val="auto"/>
          <w:kern w:val="2"/>
          <w:sz w:val="44"/>
          <w:szCs w:val="44"/>
          <w:highlight w:val="none"/>
          <w:lang w:eastAsia="zh-CN"/>
        </w:rPr>
      </w:pPr>
    </w:p>
    <w:p w14:paraId="2F8C5819">
      <w:pPr>
        <w:widowControl w:val="0"/>
        <w:shd w:val="clear"/>
        <w:spacing w:after="0" w:line="600" w:lineRule="exact"/>
        <w:ind w:firstLine="0" w:firstLineChars="0"/>
        <w:jc w:val="center"/>
        <w:rPr>
          <w:rFonts w:ascii="Times New Roman" w:hAnsi="Times New Roman" w:eastAsia="方正小标宋简体" w:cs="Times New Roman"/>
          <w:color w:val="auto"/>
          <w:kern w:val="2"/>
          <w:sz w:val="44"/>
          <w:szCs w:val="44"/>
          <w:highlight w:val="none"/>
          <w:lang w:val="en-US" w:eastAsia="zh-CN"/>
        </w:rPr>
      </w:pPr>
    </w:p>
    <w:p w14:paraId="79D5C61C">
      <w:pPr>
        <w:widowControl w:val="0"/>
        <w:shd w:val="clear"/>
        <w:spacing w:after="0" w:line="600" w:lineRule="exact"/>
        <w:ind w:firstLine="0" w:firstLineChars="0"/>
        <w:jc w:val="center"/>
        <w:rPr>
          <w:rFonts w:ascii="Times New Roman" w:hAnsi="Times New Roman" w:eastAsia="方正小标宋简体" w:cs="Times New Roman"/>
          <w:color w:val="auto"/>
          <w:kern w:val="2"/>
          <w:sz w:val="44"/>
          <w:szCs w:val="44"/>
          <w:highlight w:val="none"/>
          <w:lang w:eastAsia="zh-CN"/>
        </w:rPr>
      </w:pPr>
    </w:p>
    <w:p w14:paraId="6C09EA22">
      <w:pPr>
        <w:widowControl w:val="0"/>
        <w:shd w:val="clear"/>
        <w:spacing w:after="0" w:line="600" w:lineRule="exact"/>
        <w:ind w:firstLine="0" w:firstLineChars="0"/>
        <w:jc w:val="center"/>
        <w:rPr>
          <w:rFonts w:ascii="Times New Roman" w:hAnsi="Times New Roman" w:eastAsia="方正小标宋简体" w:cs="Times New Roman"/>
          <w:color w:val="auto"/>
          <w:kern w:val="2"/>
          <w:sz w:val="44"/>
          <w:szCs w:val="44"/>
          <w:highlight w:val="none"/>
          <w:lang w:val="en-US" w:eastAsia="zh-CN"/>
        </w:rPr>
      </w:pPr>
    </w:p>
    <w:p w14:paraId="66A7307F">
      <w:pPr>
        <w:widowControl w:val="0"/>
        <w:shd w:val="clear"/>
        <w:spacing w:after="0" w:line="600" w:lineRule="exact"/>
        <w:ind w:firstLine="0" w:firstLineChars="0"/>
        <w:jc w:val="center"/>
        <w:rPr>
          <w:rFonts w:ascii="Times New Roman" w:hAnsi="Times New Roman" w:eastAsia="方正小标宋简体" w:cs="Times New Roman"/>
          <w:color w:val="auto"/>
          <w:kern w:val="2"/>
          <w:sz w:val="44"/>
          <w:szCs w:val="44"/>
          <w:highlight w:val="none"/>
          <w:lang w:eastAsia="zh-CN"/>
        </w:rPr>
      </w:pPr>
    </w:p>
    <w:tbl>
      <w:tblPr>
        <w:tblStyle w:val="33"/>
        <w:tblpPr w:leftFromText="180" w:rightFromText="180" w:vertAnchor="text" w:horzAnchor="page" w:tblpX="2386" w:tblpY="-1032"/>
        <w:tblOverlap w:val="never"/>
        <w:tblW w:w="407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129"/>
        <w:gridCol w:w="4261"/>
      </w:tblGrid>
      <w:tr w14:paraId="5F8B3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3129" w:type="dxa"/>
            <w:tcBorders>
              <w:tl2br w:val="nil"/>
              <w:tr2bl w:val="nil"/>
            </w:tcBorders>
            <w:vAlign w:val="center"/>
          </w:tcPr>
          <w:p w14:paraId="18AE797D">
            <w:pPr>
              <w:keepNext w:val="0"/>
              <w:keepLines w:val="0"/>
              <w:pageBreakBefore w:val="0"/>
              <w:widowControl w:val="0"/>
              <w:shd w:val="clear"/>
              <w:kinsoku/>
              <w:wordWrap/>
              <w:overflowPunct/>
              <w:topLinePunct w:val="0"/>
              <w:autoSpaceDE/>
              <w:autoSpaceDN/>
              <w:bidi w:val="0"/>
              <w:adjustRightInd/>
              <w:snapToGrid/>
              <w:spacing w:after="0" w:line="560" w:lineRule="exact"/>
              <w:ind w:firstLine="0" w:firstLineChars="0"/>
              <w:jc w:val="distribute"/>
              <w:textAlignment w:val="auto"/>
              <w:rPr>
                <w:rFonts w:ascii="Times New Roman" w:hAnsi="Times New Roman" w:eastAsia="仿宋_GB2312" w:cs="Times New Roman"/>
                <w:b/>
                <w:color w:val="auto"/>
                <w:kern w:val="2"/>
                <w:sz w:val="32"/>
                <w:szCs w:val="32"/>
                <w:highlight w:val="none"/>
                <w:lang w:eastAsia="zh-CN"/>
              </w:rPr>
            </w:pPr>
            <w:r>
              <w:rPr>
                <w:rFonts w:ascii="Times New Roman" w:hAnsi="Times New Roman" w:eastAsia="仿宋_GB2312" w:cs="Times New Roman"/>
                <w:color w:val="auto"/>
                <w:kern w:val="0"/>
                <w:sz w:val="32"/>
                <w:szCs w:val="32"/>
                <w:highlight w:val="none"/>
                <w:lang w:eastAsia="zh-CN"/>
              </w:rPr>
              <w:t>项目名称</w:t>
            </w:r>
            <w:r>
              <w:rPr>
                <w:rFonts w:hint="eastAsia" w:ascii="Times New Roman" w:hAnsi="Times New Roman" w:eastAsia="仿宋_GB2312" w:cs="Times New Roman"/>
                <w:color w:val="auto"/>
                <w:kern w:val="0"/>
                <w:sz w:val="32"/>
                <w:szCs w:val="32"/>
                <w:highlight w:val="none"/>
                <w:lang w:eastAsia="zh-CN"/>
              </w:rPr>
              <w:t>：</w:t>
            </w:r>
          </w:p>
        </w:tc>
        <w:tc>
          <w:tcPr>
            <w:tcW w:w="4261" w:type="dxa"/>
            <w:tcBorders>
              <w:tl2br w:val="nil"/>
              <w:tr2bl w:val="nil"/>
            </w:tcBorders>
            <w:vAlign w:val="center"/>
          </w:tcPr>
          <w:p w14:paraId="15A67791">
            <w:pPr>
              <w:widowControl w:val="0"/>
              <w:shd w:val="clear"/>
              <w:spacing w:after="0" w:line="360" w:lineRule="auto"/>
              <w:ind w:firstLine="0" w:firstLineChars="0"/>
              <w:jc w:val="center"/>
              <w:rPr>
                <w:rFonts w:ascii="Times New Roman" w:hAnsi="Times New Roman" w:eastAsia="仿宋_GB2312" w:cs="Times New Roman"/>
                <w:b/>
                <w:color w:val="auto"/>
                <w:kern w:val="2"/>
                <w:sz w:val="32"/>
                <w:szCs w:val="32"/>
                <w:highlight w:val="none"/>
                <w:u w:val="single"/>
                <w:lang w:eastAsia="zh-CN"/>
              </w:rPr>
            </w:pPr>
          </w:p>
        </w:tc>
      </w:tr>
      <w:tr w14:paraId="08FB4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3129" w:type="dxa"/>
            <w:tcBorders>
              <w:tl2br w:val="nil"/>
              <w:tr2bl w:val="nil"/>
            </w:tcBorders>
            <w:vAlign w:val="center"/>
          </w:tcPr>
          <w:p w14:paraId="1C29DC2E">
            <w:pPr>
              <w:keepNext w:val="0"/>
              <w:keepLines w:val="0"/>
              <w:pageBreakBefore w:val="0"/>
              <w:widowControl w:val="0"/>
              <w:shd w:val="clear"/>
              <w:kinsoku/>
              <w:wordWrap/>
              <w:overflowPunct/>
              <w:topLinePunct w:val="0"/>
              <w:autoSpaceDE/>
              <w:autoSpaceDN/>
              <w:bidi w:val="0"/>
              <w:adjustRightInd/>
              <w:snapToGrid/>
              <w:spacing w:after="0" w:line="560" w:lineRule="exact"/>
              <w:ind w:firstLine="0" w:firstLineChars="0"/>
              <w:jc w:val="distribute"/>
              <w:textAlignment w:val="auto"/>
              <w:rPr>
                <w:rFonts w:ascii="Times New Roman" w:hAnsi="Times New Roman" w:eastAsia="仿宋_GB2312" w:cs="Times New Roman"/>
                <w:color w:val="auto"/>
                <w:kern w:val="0"/>
                <w:sz w:val="32"/>
                <w:szCs w:val="32"/>
                <w:highlight w:val="none"/>
                <w:lang w:eastAsia="zh-CN"/>
              </w:rPr>
            </w:pPr>
            <w:r>
              <w:rPr>
                <w:rFonts w:ascii="Times New Roman" w:hAnsi="Times New Roman" w:eastAsia="仿宋_GB2312" w:cs="Times New Roman"/>
                <w:color w:val="auto"/>
                <w:kern w:val="0"/>
                <w:sz w:val="32"/>
                <w:szCs w:val="32"/>
                <w:highlight w:val="none"/>
                <w:lang w:eastAsia="zh-CN"/>
              </w:rPr>
              <w:t>申报单位（盖</w:t>
            </w:r>
            <w:r>
              <w:rPr>
                <w:rFonts w:hint="eastAsia" w:ascii="Times New Roman" w:hAnsi="Times New Roman" w:eastAsia="仿宋_GB2312" w:cs="Times New Roman"/>
                <w:color w:val="auto"/>
                <w:kern w:val="0"/>
                <w:sz w:val="32"/>
                <w:szCs w:val="32"/>
                <w:highlight w:val="none"/>
                <w:lang w:val="en-US" w:eastAsia="zh-CN"/>
              </w:rPr>
              <w:t>章</w:t>
            </w:r>
            <w:r>
              <w:rPr>
                <w:rFonts w:hint="eastAsia" w:ascii="Times New Roman" w:hAnsi="Times New Roman" w:eastAsia="仿宋_GB2312" w:cs="Times New Roman"/>
                <w:color w:val="auto"/>
                <w:kern w:val="0"/>
                <w:sz w:val="32"/>
                <w:szCs w:val="32"/>
                <w:highlight w:val="none"/>
                <w:lang w:eastAsia="zh-CN"/>
              </w:rPr>
              <w:t>）：</w:t>
            </w:r>
          </w:p>
        </w:tc>
        <w:tc>
          <w:tcPr>
            <w:tcW w:w="4261" w:type="dxa"/>
            <w:tcBorders>
              <w:tl2br w:val="nil"/>
              <w:tr2bl w:val="nil"/>
            </w:tcBorders>
            <w:vAlign w:val="center"/>
          </w:tcPr>
          <w:p w14:paraId="7689AA26">
            <w:pPr>
              <w:keepNext w:val="0"/>
              <w:keepLines w:val="0"/>
              <w:pageBreakBefore w:val="0"/>
              <w:widowControl w:val="0"/>
              <w:shd w:val="clear"/>
              <w:kinsoku/>
              <w:wordWrap/>
              <w:overflowPunct/>
              <w:topLinePunct w:val="0"/>
              <w:autoSpaceDE/>
              <w:autoSpaceDN/>
              <w:bidi w:val="0"/>
              <w:adjustRightInd/>
              <w:snapToGrid/>
              <w:spacing w:after="0" w:line="360" w:lineRule="auto"/>
              <w:ind w:firstLine="0" w:firstLineChars="0"/>
              <w:jc w:val="center"/>
              <w:textAlignment w:val="auto"/>
              <w:rPr>
                <w:rFonts w:ascii="Times New Roman" w:hAnsi="Times New Roman" w:eastAsia="仿宋_GB2312" w:cs="Times New Roman"/>
                <w:b/>
                <w:color w:val="auto"/>
                <w:kern w:val="2"/>
                <w:sz w:val="32"/>
                <w:szCs w:val="32"/>
                <w:highlight w:val="none"/>
                <w:u w:val="single"/>
                <w:lang w:eastAsia="zh-CN"/>
              </w:rPr>
            </w:pPr>
          </w:p>
        </w:tc>
      </w:tr>
      <w:tr w14:paraId="40140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3129" w:type="dxa"/>
            <w:tcBorders>
              <w:tl2br w:val="nil"/>
              <w:tr2bl w:val="nil"/>
            </w:tcBorders>
            <w:vAlign w:val="center"/>
          </w:tcPr>
          <w:p w14:paraId="326B4265">
            <w:pPr>
              <w:keepNext w:val="0"/>
              <w:keepLines w:val="0"/>
              <w:pageBreakBefore w:val="0"/>
              <w:widowControl w:val="0"/>
              <w:shd w:val="clear"/>
              <w:kinsoku/>
              <w:wordWrap/>
              <w:overflowPunct/>
              <w:topLinePunct w:val="0"/>
              <w:autoSpaceDE/>
              <w:autoSpaceDN/>
              <w:bidi w:val="0"/>
              <w:adjustRightInd/>
              <w:snapToGrid/>
              <w:spacing w:after="0" w:line="560" w:lineRule="exact"/>
              <w:ind w:firstLine="0" w:firstLineChars="0"/>
              <w:jc w:val="distribute"/>
              <w:textAlignment w:val="auto"/>
              <w:rPr>
                <w:rFonts w:ascii="Times New Roman" w:hAnsi="Times New Roman" w:eastAsia="仿宋_GB2312" w:cs="Times New Roman"/>
                <w:color w:val="auto"/>
                <w:kern w:val="0"/>
                <w:sz w:val="32"/>
                <w:szCs w:val="32"/>
                <w:highlight w:val="none"/>
                <w:lang w:eastAsia="zh-CN"/>
              </w:rPr>
            </w:pPr>
            <w:r>
              <w:rPr>
                <w:rFonts w:hint="eastAsia" w:ascii="Times New Roman" w:hAnsi="Times New Roman" w:eastAsia="仿宋_GB2312" w:cs="Times New Roman"/>
                <w:color w:val="auto"/>
                <w:kern w:val="0"/>
                <w:sz w:val="32"/>
                <w:szCs w:val="32"/>
                <w:highlight w:val="none"/>
                <w:lang w:eastAsia="zh-CN"/>
              </w:rPr>
              <w:t>联系人及电话：</w:t>
            </w:r>
          </w:p>
        </w:tc>
        <w:tc>
          <w:tcPr>
            <w:tcW w:w="4261" w:type="dxa"/>
            <w:tcBorders>
              <w:tl2br w:val="nil"/>
              <w:tr2bl w:val="nil"/>
            </w:tcBorders>
            <w:vAlign w:val="center"/>
          </w:tcPr>
          <w:p w14:paraId="7B9E80D7">
            <w:pPr>
              <w:widowControl w:val="0"/>
              <w:shd w:val="clear"/>
              <w:spacing w:after="0" w:line="360" w:lineRule="auto"/>
              <w:ind w:firstLine="0" w:firstLineChars="0"/>
              <w:jc w:val="center"/>
              <w:rPr>
                <w:rFonts w:ascii="Times New Roman" w:hAnsi="Times New Roman" w:eastAsia="仿宋_GB2312" w:cs="Times New Roman"/>
                <w:b/>
                <w:color w:val="auto"/>
                <w:kern w:val="2"/>
                <w:sz w:val="32"/>
                <w:szCs w:val="32"/>
                <w:highlight w:val="none"/>
                <w:lang w:eastAsia="zh-CN"/>
              </w:rPr>
            </w:pPr>
          </w:p>
        </w:tc>
      </w:tr>
      <w:tr w14:paraId="738BF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3129" w:type="dxa"/>
            <w:tcBorders>
              <w:tl2br w:val="nil"/>
              <w:tr2bl w:val="nil"/>
            </w:tcBorders>
            <w:vAlign w:val="center"/>
          </w:tcPr>
          <w:p w14:paraId="0D16D9E0">
            <w:pPr>
              <w:keepNext w:val="0"/>
              <w:keepLines w:val="0"/>
              <w:pageBreakBefore w:val="0"/>
              <w:widowControl w:val="0"/>
              <w:shd w:val="clear"/>
              <w:kinsoku/>
              <w:wordWrap/>
              <w:overflowPunct/>
              <w:topLinePunct w:val="0"/>
              <w:autoSpaceDE/>
              <w:autoSpaceDN/>
              <w:bidi w:val="0"/>
              <w:adjustRightInd/>
              <w:snapToGrid/>
              <w:spacing w:after="0" w:line="560" w:lineRule="exact"/>
              <w:ind w:firstLine="0" w:firstLineChars="0"/>
              <w:jc w:val="distribute"/>
              <w:textAlignment w:val="auto"/>
              <w:rPr>
                <w:rFonts w:ascii="Times New Roman" w:hAnsi="Times New Roman" w:eastAsia="仿宋_GB2312" w:cs="Times New Roman"/>
                <w:color w:val="auto"/>
                <w:kern w:val="0"/>
                <w:sz w:val="32"/>
                <w:szCs w:val="32"/>
                <w:highlight w:val="none"/>
                <w:lang w:eastAsia="zh-CN"/>
              </w:rPr>
            </w:pPr>
            <w:r>
              <w:rPr>
                <w:rFonts w:ascii="Times New Roman" w:hAnsi="Times New Roman" w:eastAsia="仿宋_GB2312" w:cs="Times New Roman"/>
                <w:color w:val="auto"/>
                <w:kern w:val="0"/>
                <w:sz w:val="32"/>
                <w:szCs w:val="32"/>
                <w:highlight w:val="none"/>
                <w:lang w:eastAsia="zh-CN"/>
              </w:rPr>
              <w:t>申报日期</w:t>
            </w:r>
            <w:r>
              <w:rPr>
                <w:rFonts w:hint="eastAsia" w:ascii="Times New Roman" w:hAnsi="Times New Roman" w:eastAsia="仿宋_GB2312" w:cs="Times New Roman"/>
                <w:color w:val="auto"/>
                <w:kern w:val="0"/>
                <w:sz w:val="32"/>
                <w:szCs w:val="32"/>
                <w:highlight w:val="none"/>
                <w:lang w:eastAsia="zh-CN"/>
              </w:rPr>
              <w:t>：</w:t>
            </w:r>
          </w:p>
        </w:tc>
        <w:tc>
          <w:tcPr>
            <w:tcW w:w="4261" w:type="dxa"/>
            <w:tcBorders>
              <w:tl2br w:val="nil"/>
              <w:tr2bl w:val="nil"/>
            </w:tcBorders>
            <w:vAlign w:val="center"/>
          </w:tcPr>
          <w:p w14:paraId="4A1A9106">
            <w:pPr>
              <w:keepNext w:val="0"/>
              <w:keepLines w:val="0"/>
              <w:pageBreakBefore w:val="0"/>
              <w:widowControl w:val="0"/>
              <w:shd w:val="clear"/>
              <w:kinsoku/>
              <w:wordWrap/>
              <w:overflowPunct/>
              <w:topLinePunct w:val="0"/>
              <w:autoSpaceDE/>
              <w:autoSpaceDN/>
              <w:bidi w:val="0"/>
              <w:adjustRightInd/>
              <w:snapToGrid/>
              <w:spacing w:after="0" w:line="560" w:lineRule="exact"/>
              <w:jc w:val="center"/>
              <w:textAlignment w:val="auto"/>
              <w:rPr>
                <w:rFonts w:ascii="Times New Roman" w:hAnsi="Times New Roman" w:eastAsia="仿宋_GB2312" w:cs="Times New Roman"/>
                <w:b/>
                <w:color w:val="auto"/>
                <w:kern w:val="2"/>
                <w:sz w:val="32"/>
                <w:szCs w:val="32"/>
                <w:highlight w:val="none"/>
                <w:lang w:eastAsia="zh-CN"/>
              </w:rPr>
            </w:pPr>
            <w:r>
              <w:rPr>
                <w:rFonts w:ascii="Times New Roman" w:hAnsi="Times New Roman" w:eastAsia="仿宋_GB2312" w:cs="Times New Roman"/>
                <w:color w:val="auto"/>
                <w:kern w:val="2"/>
                <w:sz w:val="32"/>
                <w:szCs w:val="32"/>
                <w:highlight w:val="none"/>
                <w:lang w:eastAsia="zh-CN"/>
              </w:rPr>
              <w:t>202X年XX月XX日</w:t>
            </w:r>
          </w:p>
        </w:tc>
      </w:tr>
    </w:tbl>
    <w:p w14:paraId="664A0918">
      <w:pPr>
        <w:rPr>
          <w:rFonts w:ascii="Times New Roman" w:hAnsi="Times New Roman" w:eastAsia="黑体" w:cs="Times New Roman"/>
          <w:color w:val="auto"/>
          <w:kern w:val="0"/>
          <w:sz w:val="32"/>
          <w:szCs w:val="32"/>
          <w:highlight w:val="none"/>
          <w:lang w:val="zh-CN" w:eastAsia="zh-CN"/>
        </w:rPr>
      </w:pPr>
      <w:r>
        <w:rPr>
          <w:rFonts w:ascii="Times New Roman" w:hAnsi="Times New Roman" w:eastAsia="黑体" w:cs="Times New Roman"/>
          <w:color w:val="auto"/>
          <w:kern w:val="0"/>
          <w:sz w:val="32"/>
          <w:szCs w:val="32"/>
          <w:highlight w:val="none"/>
          <w:lang w:val="zh-CN" w:eastAsia="zh-CN"/>
        </w:rPr>
        <w:br w:type="page"/>
      </w:r>
    </w:p>
    <w:p w14:paraId="20BF92F1">
      <w:pPr>
        <w:widowControl w:val="0"/>
        <w:shd w:val="clear"/>
        <w:spacing w:after="0" w:line="600" w:lineRule="exact"/>
        <w:ind w:firstLine="640" w:firstLineChars="200"/>
        <w:jc w:val="both"/>
        <w:rPr>
          <w:rFonts w:ascii="Times New Roman" w:hAnsi="Times New Roman" w:eastAsia="黑体" w:cs="Times New Roman"/>
          <w:color w:val="auto"/>
          <w:kern w:val="0"/>
          <w:sz w:val="32"/>
          <w:szCs w:val="32"/>
          <w:highlight w:val="none"/>
          <w:lang w:val="zh-CN" w:eastAsia="zh-CN"/>
        </w:rPr>
      </w:pPr>
      <w:r>
        <w:rPr>
          <w:rFonts w:ascii="Times New Roman" w:hAnsi="Times New Roman" w:eastAsia="黑体" w:cs="Times New Roman"/>
          <w:color w:val="auto"/>
          <w:kern w:val="0"/>
          <w:sz w:val="32"/>
          <w:szCs w:val="32"/>
          <w:highlight w:val="none"/>
          <w:lang w:val="zh-CN" w:eastAsia="zh-CN"/>
        </w:rPr>
        <w:t>一、</w:t>
      </w:r>
      <w:r>
        <w:rPr>
          <w:rFonts w:hint="eastAsia" w:ascii="Times New Roman" w:hAnsi="Times New Roman" w:eastAsia="黑体" w:cs="Times New Roman"/>
          <w:bCs/>
          <w:color w:val="auto"/>
          <w:kern w:val="2"/>
          <w:sz w:val="32"/>
          <w:szCs w:val="32"/>
          <w:highlight w:val="none"/>
          <w:lang w:eastAsia="zh-CN"/>
        </w:rPr>
        <w:t>申报主体及</w:t>
      </w:r>
      <w:r>
        <w:rPr>
          <w:rFonts w:ascii="Times New Roman" w:hAnsi="Times New Roman" w:eastAsia="黑体" w:cs="Times New Roman"/>
          <w:bCs/>
          <w:color w:val="auto"/>
          <w:kern w:val="2"/>
          <w:sz w:val="32"/>
          <w:szCs w:val="32"/>
          <w:highlight w:val="none"/>
          <w:lang w:eastAsia="zh-CN"/>
        </w:rPr>
        <w:t>项目基本</w:t>
      </w:r>
      <w:r>
        <w:rPr>
          <w:rFonts w:hint="eastAsia" w:ascii="Times New Roman" w:hAnsi="Times New Roman" w:eastAsia="黑体" w:cs="Times New Roman"/>
          <w:bCs/>
          <w:color w:val="auto"/>
          <w:kern w:val="2"/>
          <w:sz w:val="32"/>
          <w:szCs w:val="32"/>
          <w:highlight w:val="none"/>
          <w:lang w:eastAsia="zh-CN"/>
        </w:rPr>
        <w:t>情况</w:t>
      </w:r>
    </w:p>
    <w:tbl>
      <w:tblPr>
        <w:tblStyle w:val="32"/>
        <w:tblW w:w="508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3"/>
        <w:gridCol w:w="1695"/>
        <w:gridCol w:w="1048"/>
        <w:gridCol w:w="1548"/>
        <w:gridCol w:w="1355"/>
        <w:gridCol w:w="1043"/>
        <w:gridCol w:w="1157"/>
      </w:tblGrid>
      <w:tr w14:paraId="617C7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373" w:type="dxa"/>
            <w:vAlign w:val="center"/>
          </w:tcPr>
          <w:p w14:paraId="32684EEC">
            <w:pPr>
              <w:widowControl/>
              <w:shd w:val="clear"/>
              <w:snapToGrid w:val="0"/>
              <w:spacing w:after="0" w:line="360" w:lineRule="exact"/>
              <w:ind w:firstLine="0" w:firstLineChars="0"/>
              <w:jc w:val="center"/>
              <w:rPr>
                <w:rFonts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企业名称</w:t>
            </w:r>
          </w:p>
        </w:tc>
        <w:tc>
          <w:tcPr>
            <w:tcW w:w="7846" w:type="dxa"/>
            <w:gridSpan w:val="6"/>
            <w:vAlign w:val="center"/>
          </w:tcPr>
          <w:p w14:paraId="558AC592">
            <w:pPr>
              <w:widowControl/>
              <w:shd w:val="clear"/>
              <w:snapToGrid w:val="0"/>
              <w:spacing w:after="0" w:line="360" w:lineRule="exact"/>
              <w:ind w:firstLine="0" w:firstLineChars="0"/>
              <w:jc w:val="both"/>
              <w:rPr>
                <w:rFonts w:ascii="Times New Roman" w:hAnsi="Times New Roman" w:eastAsia="仿宋_GB2312" w:cs="Times New Roman"/>
                <w:color w:val="auto"/>
                <w:kern w:val="2"/>
                <w:sz w:val="24"/>
                <w:szCs w:val="24"/>
                <w:highlight w:val="none"/>
                <w:lang w:eastAsia="zh-CN"/>
              </w:rPr>
            </w:pPr>
          </w:p>
        </w:tc>
      </w:tr>
      <w:tr w14:paraId="19EE3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373" w:type="dxa"/>
            <w:vAlign w:val="center"/>
          </w:tcPr>
          <w:p w14:paraId="6455FC7A">
            <w:pPr>
              <w:widowControl/>
              <w:shd w:val="clear"/>
              <w:spacing w:after="0" w:line="360" w:lineRule="exact"/>
              <w:ind w:firstLine="0" w:firstLineChars="0"/>
              <w:jc w:val="center"/>
              <w:rPr>
                <w:rFonts w:hint="eastAsia"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统一社会信用代码组织机构</w:t>
            </w:r>
          </w:p>
          <w:p w14:paraId="6B459430">
            <w:pPr>
              <w:widowControl/>
              <w:shd w:val="clear"/>
              <w:spacing w:after="0" w:line="360" w:lineRule="exact"/>
              <w:ind w:firstLine="0" w:firstLineChars="0"/>
              <w:jc w:val="center"/>
              <w:rPr>
                <w:rFonts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代码</w:t>
            </w:r>
          </w:p>
        </w:tc>
        <w:tc>
          <w:tcPr>
            <w:tcW w:w="5646" w:type="dxa"/>
            <w:gridSpan w:val="4"/>
            <w:vAlign w:val="center"/>
          </w:tcPr>
          <w:p w14:paraId="45948C7B">
            <w:pPr>
              <w:widowControl/>
              <w:shd w:val="clear"/>
              <w:snapToGrid w:val="0"/>
              <w:spacing w:after="0" w:line="360" w:lineRule="exact"/>
              <w:ind w:firstLine="0" w:firstLineChars="0"/>
              <w:jc w:val="both"/>
              <w:rPr>
                <w:rFonts w:ascii="Times New Roman" w:hAnsi="Times New Roman" w:eastAsia="仿宋_GB2312" w:cs="Times New Roman"/>
                <w:color w:val="auto"/>
                <w:kern w:val="2"/>
                <w:sz w:val="24"/>
                <w:szCs w:val="24"/>
                <w:highlight w:val="none"/>
                <w:lang w:eastAsia="zh-CN"/>
              </w:rPr>
            </w:pPr>
          </w:p>
        </w:tc>
        <w:tc>
          <w:tcPr>
            <w:tcW w:w="1043" w:type="dxa"/>
            <w:vAlign w:val="center"/>
          </w:tcPr>
          <w:p w14:paraId="145538DD">
            <w:pPr>
              <w:widowControl/>
              <w:shd w:val="clear"/>
              <w:adjustRightInd w:val="0"/>
              <w:snapToGrid w:val="0"/>
              <w:spacing w:after="0" w:line="360" w:lineRule="exact"/>
              <w:ind w:firstLine="0" w:firstLineChars="0"/>
              <w:jc w:val="center"/>
              <w:rPr>
                <w:rFonts w:hint="eastAsia"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成立</w:t>
            </w:r>
          </w:p>
          <w:p w14:paraId="20715CEC">
            <w:pPr>
              <w:widowControl/>
              <w:shd w:val="clear"/>
              <w:adjustRightInd w:val="0"/>
              <w:snapToGrid w:val="0"/>
              <w:spacing w:after="0" w:line="360" w:lineRule="exact"/>
              <w:ind w:firstLine="0" w:firstLineChars="0"/>
              <w:jc w:val="center"/>
              <w:rPr>
                <w:rFonts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时间</w:t>
            </w:r>
          </w:p>
        </w:tc>
        <w:tc>
          <w:tcPr>
            <w:tcW w:w="1157" w:type="dxa"/>
            <w:vAlign w:val="center"/>
          </w:tcPr>
          <w:p w14:paraId="467846F9">
            <w:pPr>
              <w:widowControl/>
              <w:shd w:val="clear"/>
              <w:adjustRightInd w:val="0"/>
              <w:snapToGrid w:val="0"/>
              <w:spacing w:after="0" w:line="360" w:lineRule="exact"/>
              <w:ind w:firstLine="0" w:firstLineChars="0"/>
              <w:jc w:val="both"/>
              <w:rPr>
                <w:rFonts w:ascii="Times New Roman" w:hAnsi="Times New Roman" w:eastAsia="仿宋_GB2312" w:cs="Times New Roman"/>
                <w:color w:val="auto"/>
                <w:kern w:val="2"/>
                <w:sz w:val="24"/>
                <w:szCs w:val="24"/>
                <w:highlight w:val="none"/>
                <w:lang w:eastAsia="zh-CN"/>
              </w:rPr>
            </w:pPr>
          </w:p>
        </w:tc>
      </w:tr>
      <w:tr w14:paraId="24C20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373" w:type="dxa"/>
            <w:vAlign w:val="center"/>
          </w:tcPr>
          <w:p w14:paraId="1799F04D">
            <w:pPr>
              <w:widowControl/>
              <w:shd w:val="clear"/>
              <w:spacing w:after="0" w:line="360" w:lineRule="exact"/>
              <w:ind w:firstLine="0" w:firstLineChars="0"/>
              <w:jc w:val="center"/>
              <w:rPr>
                <w:rFonts w:ascii="Times New Roman" w:hAnsi="Times New Roman" w:eastAsia="仿宋_GB2312" w:cs="Times New Roman"/>
                <w:color w:val="auto"/>
                <w:kern w:val="2"/>
                <w:position w:val="6"/>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企业地址</w:t>
            </w:r>
          </w:p>
        </w:tc>
        <w:tc>
          <w:tcPr>
            <w:tcW w:w="7846" w:type="dxa"/>
            <w:gridSpan w:val="6"/>
            <w:vAlign w:val="center"/>
          </w:tcPr>
          <w:p w14:paraId="5EBC8871">
            <w:pPr>
              <w:widowControl/>
              <w:shd w:val="clear"/>
              <w:adjustRightInd w:val="0"/>
              <w:snapToGrid w:val="0"/>
              <w:spacing w:after="0" w:line="360" w:lineRule="exact"/>
              <w:ind w:firstLine="0" w:firstLineChars="0"/>
              <w:jc w:val="both"/>
              <w:rPr>
                <w:rFonts w:ascii="Times New Roman" w:hAnsi="Times New Roman" w:eastAsia="仿宋_GB2312" w:cs="Times New Roman"/>
                <w:color w:val="auto"/>
                <w:kern w:val="2"/>
                <w:sz w:val="24"/>
                <w:szCs w:val="24"/>
                <w:highlight w:val="none"/>
                <w:lang w:eastAsia="zh-CN"/>
              </w:rPr>
            </w:pPr>
          </w:p>
        </w:tc>
      </w:tr>
      <w:tr w14:paraId="283CA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373" w:type="dxa"/>
            <w:vAlign w:val="center"/>
          </w:tcPr>
          <w:p w14:paraId="2AA74080">
            <w:pPr>
              <w:widowControl/>
              <w:shd w:val="clear"/>
              <w:spacing w:after="0" w:line="360" w:lineRule="exact"/>
              <w:ind w:firstLine="0" w:firstLineChars="0"/>
              <w:jc w:val="center"/>
              <w:rPr>
                <w:rFonts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项目负责人</w:t>
            </w:r>
          </w:p>
        </w:tc>
        <w:tc>
          <w:tcPr>
            <w:tcW w:w="1695" w:type="dxa"/>
            <w:vAlign w:val="center"/>
          </w:tcPr>
          <w:p w14:paraId="07998170">
            <w:pPr>
              <w:widowControl/>
              <w:shd w:val="clear"/>
              <w:snapToGrid w:val="0"/>
              <w:spacing w:after="0" w:line="360" w:lineRule="exact"/>
              <w:ind w:firstLine="0" w:firstLineChars="0"/>
              <w:jc w:val="center"/>
              <w:rPr>
                <w:rFonts w:ascii="Times New Roman" w:hAnsi="Times New Roman" w:eastAsia="仿宋_GB2312" w:cs="Times New Roman"/>
                <w:color w:val="auto"/>
                <w:kern w:val="2"/>
                <w:position w:val="6"/>
                <w:sz w:val="24"/>
                <w:szCs w:val="24"/>
                <w:highlight w:val="none"/>
                <w:lang w:eastAsia="zh-CN"/>
              </w:rPr>
            </w:pPr>
          </w:p>
        </w:tc>
        <w:tc>
          <w:tcPr>
            <w:tcW w:w="1048" w:type="dxa"/>
            <w:vAlign w:val="center"/>
          </w:tcPr>
          <w:p w14:paraId="28361886">
            <w:pPr>
              <w:widowControl/>
              <w:shd w:val="clear"/>
              <w:spacing w:after="0" w:line="360" w:lineRule="exact"/>
              <w:ind w:firstLine="0" w:firstLineChars="0"/>
              <w:jc w:val="center"/>
              <w:rPr>
                <w:rFonts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职务</w:t>
            </w:r>
          </w:p>
        </w:tc>
        <w:tc>
          <w:tcPr>
            <w:tcW w:w="1548" w:type="dxa"/>
            <w:vAlign w:val="center"/>
          </w:tcPr>
          <w:p w14:paraId="3F9327C2">
            <w:pPr>
              <w:widowControl/>
              <w:shd w:val="clear"/>
              <w:spacing w:after="0" w:line="360" w:lineRule="exact"/>
              <w:ind w:firstLine="0" w:firstLineChars="0"/>
              <w:jc w:val="center"/>
              <w:rPr>
                <w:rFonts w:ascii="Times New Roman" w:hAnsi="Times New Roman" w:eastAsia="仿宋_GB2312" w:cs="Times New Roman"/>
                <w:color w:val="auto"/>
                <w:kern w:val="2"/>
                <w:sz w:val="24"/>
                <w:szCs w:val="24"/>
                <w:highlight w:val="none"/>
                <w:lang w:eastAsia="zh-CN"/>
              </w:rPr>
            </w:pPr>
          </w:p>
        </w:tc>
        <w:tc>
          <w:tcPr>
            <w:tcW w:w="1355" w:type="dxa"/>
            <w:vAlign w:val="center"/>
          </w:tcPr>
          <w:p w14:paraId="41FB06B7">
            <w:pPr>
              <w:widowControl/>
              <w:shd w:val="clear"/>
              <w:spacing w:after="0" w:line="360" w:lineRule="exact"/>
              <w:ind w:firstLine="0" w:firstLineChars="0"/>
              <w:jc w:val="center"/>
              <w:rPr>
                <w:rFonts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联系电话</w:t>
            </w:r>
          </w:p>
        </w:tc>
        <w:tc>
          <w:tcPr>
            <w:tcW w:w="2200" w:type="dxa"/>
            <w:gridSpan w:val="2"/>
            <w:vAlign w:val="center"/>
          </w:tcPr>
          <w:p w14:paraId="185AAB3F">
            <w:pPr>
              <w:widowControl/>
              <w:shd w:val="clear"/>
              <w:snapToGrid w:val="0"/>
              <w:spacing w:after="0" w:line="360" w:lineRule="exact"/>
              <w:ind w:firstLine="0" w:firstLineChars="0"/>
              <w:jc w:val="both"/>
              <w:rPr>
                <w:rFonts w:ascii="Times New Roman" w:hAnsi="Times New Roman" w:eastAsia="仿宋_GB2312" w:cs="Times New Roman"/>
                <w:color w:val="auto"/>
                <w:kern w:val="2"/>
                <w:sz w:val="24"/>
                <w:szCs w:val="24"/>
                <w:highlight w:val="none"/>
                <w:lang w:eastAsia="zh-CN"/>
              </w:rPr>
            </w:pPr>
          </w:p>
        </w:tc>
      </w:tr>
      <w:tr w14:paraId="4D19E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373" w:type="dxa"/>
            <w:vAlign w:val="center"/>
          </w:tcPr>
          <w:p w14:paraId="493D917B">
            <w:pPr>
              <w:widowControl/>
              <w:shd w:val="clear"/>
              <w:snapToGrid w:val="0"/>
              <w:spacing w:after="0" w:line="360" w:lineRule="exact"/>
              <w:ind w:firstLine="0" w:firstLineChars="0"/>
              <w:jc w:val="center"/>
              <w:rPr>
                <w:rFonts w:ascii="Times New Roman" w:hAnsi="Times New Roman" w:eastAsia="仿宋_GB2312" w:cs="Times New Roman"/>
                <w:color w:val="auto"/>
                <w:kern w:val="2"/>
                <w:position w:val="6"/>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总资产（万元）</w:t>
            </w:r>
          </w:p>
        </w:tc>
        <w:tc>
          <w:tcPr>
            <w:tcW w:w="2743" w:type="dxa"/>
            <w:gridSpan w:val="2"/>
            <w:vAlign w:val="center"/>
          </w:tcPr>
          <w:p w14:paraId="6073E17C">
            <w:pPr>
              <w:widowControl/>
              <w:shd w:val="clear"/>
              <w:snapToGrid w:val="0"/>
              <w:spacing w:after="0" w:line="360" w:lineRule="exact"/>
              <w:ind w:firstLine="0" w:firstLineChars="0"/>
              <w:jc w:val="both"/>
              <w:rPr>
                <w:rFonts w:ascii="Times New Roman" w:hAnsi="Times New Roman" w:eastAsia="仿宋_GB2312" w:cs="Times New Roman"/>
                <w:color w:val="auto"/>
                <w:kern w:val="2"/>
                <w:sz w:val="24"/>
                <w:szCs w:val="24"/>
                <w:highlight w:val="none"/>
                <w:lang w:eastAsia="zh-CN"/>
              </w:rPr>
            </w:pPr>
          </w:p>
        </w:tc>
        <w:tc>
          <w:tcPr>
            <w:tcW w:w="2903" w:type="dxa"/>
            <w:gridSpan w:val="2"/>
            <w:vAlign w:val="center"/>
          </w:tcPr>
          <w:p w14:paraId="71A3CD4C">
            <w:pPr>
              <w:widowControl/>
              <w:shd w:val="clear"/>
              <w:snapToGrid w:val="0"/>
              <w:spacing w:after="0" w:line="360" w:lineRule="exact"/>
              <w:ind w:firstLine="0" w:firstLineChars="0"/>
              <w:jc w:val="center"/>
              <w:rPr>
                <w:rFonts w:ascii="Times New Roman" w:hAnsi="Times New Roman" w:eastAsia="仿宋_GB2312" w:cs="Times New Roman"/>
                <w:color w:val="auto"/>
                <w:kern w:val="2"/>
                <w:position w:val="6"/>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负债率</w:t>
            </w:r>
          </w:p>
        </w:tc>
        <w:tc>
          <w:tcPr>
            <w:tcW w:w="2200" w:type="dxa"/>
            <w:gridSpan w:val="2"/>
            <w:vAlign w:val="center"/>
          </w:tcPr>
          <w:p w14:paraId="02B76F3C">
            <w:pPr>
              <w:widowControl/>
              <w:shd w:val="clear"/>
              <w:snapToGrid w:val="0"/>
              <w:spacing w:after="0" w:line="360" w:lineRule="exact"/>
              <w:ind w:firstLine="0" w:firstLineChars="0"/>
              <w:jc w:val="both"/>
              <w:rPr>
                <w:rFonts w:ascii="Times New Roman" w:hAnsi="Times New Roman" w:eastAsia="仿宋_GB2312" w:cs="Times New Roman"/>
                <w:color w:val="auto"/>
                <w:kern w:val="2"/>
                <w:sz w:val="24"/>
                <w:szCs w:val="24"/>
                <w:highlight w:val="none"/>
                <w:lang w:eastAsia="zh-CN"/>
              </w:rPr>
            </w:pPr>
          </w:p>
        </w:tc>
      </w:tr>
      <w:tr w14:paraId="731F5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373" w:type="dxa"/>
            <w:vAlign w:val="center"/>
          </w:tcPr>
          <w:p w14:paraId="5BC59AA4">
            <w:pPr>
              <w:widowControl/>
              <w:shd w:val="clear"/>
              <w:snapToGrid w:val="0"/>
              <w:spacing w:after="0" w:line="360" w:lineRule="exact"/>
              <w:ind w:firstLine="0" w:firstLineChars="0"/>
              <w:jc w:val="center"/>
              <w:rPr>
                <w:rFonts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信用等级</w:t>
            </w:r>
          </w:p>
        </w:tc>
        <w:tc>
          <w:tcPr>
            <w:tcW w:w="2743" w:type="dxa"/>
            <w:gridSpan w:val="2"/>
          </w:tcPr>
          <w:p w14:paraId="0AAD66E3">
            <w:pPr>
              <w:widowControl/>
              <w:shd w:val="clear"/>
              <w:snapToGrid w:val="0"/>
              <w:spacing w:after="0" w:line="360" w:lineRule="exact"/>
              <w:ind w:firstLine="0" w:firstLineChars="0"/>
              <w:jc w:val="left"/>
              <w:rPr>
                <w:rFonts w:ascii="Times New Roman" w:hAnsi="Times New Roman" w:eastAsia="仿宋_GB2312" w:cs="Times New Roman"/>
                <w:color w:val="auto"/>
                <w:kern w:val="2"/>
                <w:sz w:val="24"/>
                <w:szCs w:val="24"/>
                <w:highlight w:val="none"/>
                <w:lang w:eastAsia="zh-CN"/>
              </w:rPr>
            </w:pPr>
          </w:p>
        </w:tc>
        <w:tc>
          <w:tcPr>
            <w:tcW w:w="2903" w:type="dxa"/>
            <w:gridSpan w:val="2"/>
            <w:vAlign w:val="center"/>
          </w:tcPr>
          <w:p w14:paraId="0341B3A0">
            <w:pPr>
              <w:widowControl/>
              <w:shd w:val="clear"/>
              <w:snapToGrid w:val="0"/>
              <w:spacing w:after="0" w:line="360" w:lineRule="exact"/>
              <w:ind w:firstLine="0" w:firstLineChars="0"/>
              <w:jc w:val="center"/>
              <w:rPr>
                <w:rFonts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上年</w:t>
            </w:r>
            <w:r>
              <w:rPr>
                <w:rFonts w:hint="eastAsia" w:ascii="Times New Roman" w:hAnsi="Times New Roman" w:eastAsia="仿宋_GB2312" w:cs="Times New Roman"/>
                <w:color w:val="auto"/>
                <w:kern w:val="2"/>
                <w:sz w:val="24"/>
                <w:szCs w:val="24"/>
                <w:highlight w:val="none"/>
                <w:lang w:val="en-US" w:eastAsia="zh-CN"/>
              </w:rPr>
              <w:t>营收</w:t>
            </w:r>
            <w:r>
              <w:rPr>
                <w:rFonts w:hint="eastAsia" w:ascii="Times New Roman" w:hAnsi="Times New Roman" w:eastAsia="仿宋_GB2312" w:cs="Times New Roman"/>
                <w:color w:val="auto"/>
                <w:kern w:val="2"/>
                <w:sz w:val="24"/>
                <w:szCs w:val="24"/>
                <w:highlight w:val="none"/>
                <w:lang w:eastAsia="zh-CN"/>
              </w:rPr>
              <w:t>（万元）</w:t>
            </w:r>
          </w:p>
        </w:tc>
        <w:tc>
          <w:tcPr>
            <w:tcW w:w="2200" w:type="dxa"/>
            <w:gridSpan w:val="2"/>
          </w:tcPr>
          <w:p w14:paraId="4118CFF9">
            <w:pPr>
              <w:widowControl/>
              <w:shd w:val="clear"/>
              <w:snapToGrid w:val="0"/>
              <w:spacing w:after="0" w:line="360" w:lineRule="exact"/>
              <w:ind w:firstLine="0" w:firstLineChars="0"/>
              <w:jc w:val="both"/>
              <w:rPr>
                <w:rFonts w:ascii="Times New Roman" w:hAnsi="Times New Roman" w:eastAsia="仿宋_GB2312" w:cs="Times New Roman"/>
                <w:color w:val="auto"/>
                <w:kern w:val="2"/>
                <w:sz w:val="24"/>
                <w:szCs w:val="24"/>
                <w:highlight w:val="none"/>
                <w:lang w:eastAsia="zh-CN"/>
              </w:rPr>
            </w:pPr>
          </w:p>
        </w:tc>
      </w:tr>
      <w:tr w14:paraId="4A3A4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373" w:type="dxa"/>
            <w:vAlign w:val="center"/>
          </w:tcPr>
          <w:p w14:paraId="360B9139">
            <w:pPr>
              <w:widowControl/>
              <w:shd w:val="clear"/>
              <w:snapToGrid w:val="0"/>
              <w:spacing w:after="0" w:line="360" w:lineRule="exact"/>
              <w:ind w:firstLine="0" w:firstLineChars="0"/>
              <w:jc w:val="center"/>
              <w:rPr>
                <w:rFonts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上年税金（万元）</w:t>
            </w:r>
          </w:p>
        </w:tc>
        <w:tc>
          <w:tcPr>
            <w:tcW w:w="2743" w:type="dxa"/>
            <w:gridSpan w:val="2"/>
          </w:tcPr>
          <w:p w14:paraId="58FA2D12">
            <w:pPr>
              <w:widowControl/>
              <w:shd w:val="clear"/>
              <w:snapToGrid w:val="0"/>
              <w:spacing w:after="0" w:line="360" w:lineRule="exact"/>
              <w:ind w:firstLine="0" w:firstLineChars="0"/>
              <w:jc w:val="both"/>
              <w:rPr>
                <w:rFonts w:ascii="Times New Roman" w:hAnsi="Times New Roman" w:eastAsia="仿宋_GB2312" w:cs="Times New Roman"/>
                <w:color w:val="auto"/>
                <w:kern w:val="2"/>
                <w:sz w:val="24"/>
                <w:szCs w:val="24"/>
                <w:highlight w:val="none"/>
                <w:lang w:eastAsia="zh-CN"/>
              </w:rPr>
            </w:pPr>
          </w:p>
        </w:tc>
        <w:tc>
          <w:tcPr>
            <w:tcW w:w="2903" w:type="dxa"/>
            <w:gridSpan w:val="2"/>
            <w:vAlign w:val="center"/>
          </w:tcPr>
          <w:p w14:paraId="7AE9A45F">
            <w:pPr>
              <w:widowControl/>
              <w:shd w:val="clear"/>
              <w:snapToGrid w:val="0"/>
              <w:spacing w:after="0" w:line="360" w:lineRule="exact"/>
              <w:ind w:firstLine="0" w:firstLineChars="0"/>
              <w:jc w:val="center"/>
              <w:rPr>
                <w:rFonts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上年利润（万元）</w:t>
            </w:r>
          </w:p>
        </w:tc>
        <w:tc>
          <w:tcPr>
            <w:tcW w:w="2200" w:type="dxa"/>
            <w:gridSpan w:val="2"/>
          </w:tcPr>
          <w:p w14:paraId="1F9BFC17">
            <w:pPr>
              <w:widowControl/>
              <w:shd w:val="clear"/>
              <w:snapToGrid w:val="0"/>
              <w:spacing w:after="0" w:line="360" w:lineRule="exact"/>
              <w:ind w:firstLine="0" w:firstLineChars="0"/>
              <w:jc w:val="both"/>
              <w:rPr>
                <w:rFonts w:ascii="Times New Roman" w:hAnsi="Times New Roman" w:eastAsia="仿宋_GB2312" w:cs="Times New Roman"/>
                <w:color w:val="auto"/>
                <w:kern w:val="2"/>
                <w:sz w:val="24"/>
                <w:szCs w:val="24"/>
                <w:highlight w:val="none"/>
                <w:lang w:eastAsia="zh-CN"/>
              </w:rPr>
            </w:pPr>
          </w:p>
        </w:tc>
      </w:tr>
      <w:tr w14:paraId="2F199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219" w:type="dxa"/>
            <w:gridSpan w:val="7"/>
            <w:vAlign w:val="center"/>
          </w:tcPr>
          <w:p w14:paraId="3D211336">
            <w:pPr>
              <w:widowControl/>
              <w:shd w:val="clear"/>
              <w:snapToGrid w:val="0"/>
              <w:spacing w:after="0" w:line="360" w:lineRule="exact"/>
              <w:ind w:firstLine="0" w:firstLineChars="0"/>
              <w:jc w:val="both"/>
              <w:rPr>
                <w:rFonts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企业及项目简介（限</w:t>
            </w:r>
            <w:r>
              <w:rPr>
                <w:rFonts w:ascii="Times New Roman" w:hAnsi="Times New Roman" w:eastAsia="仿宋_GB2312" w:cs="Times New Roman"/>
                <w:color w:val="auto"/>
                <w:kern w:val="2"/>
                <w:sz w:val="24"/>
                <w:szCs w:val="24"/>
                <w:highlight w:val="none"/>
                <w:lang w:eastAsia="zh-CN"/>
              </w:rPr>
              <w:t>2000</w:t>
            </w:r>
            <w:r>
              <w:rPr>
                <w:rFonts w:hint="eastAsia" w:ascii="Times New Roman" w:hAnsi="Times New Roman" w:eastAsia="仿宋_GB2312" w:cs="Times New Roman"/>
                <w:color w:val="auto"/>
                <w:kern w:val="2"/>
                <w:sz w:val="24"/>
                <w:szCs w:val="24"/>
                <w:highlight w:val="none"/>
                <w:lang w:eastAsia="zh-CN"/>
              </w:rPr>
              <w:t>字）</w:t>
            </w:r>
          </w:p>
          <w:p w14:paraId="57B6C186">
            <w:pPr>
              <w:widowControl/>
              <w:shd w:val="clear"/>
              <w:snapToGrid w:val="0"/>
              <w:spacing w:after="0" w:line="360" w:lineRule="exact"/>
              <w:ind w:firstLine="0" w:firstLineChars="0"/>
              <w:jc w:val="both"/>
              <w:rPr>
                <w:rFonts w:hint="eastAsia"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1.申报单位情况简介。</w:t>
            </w:r>
          </w:p>
          <w:p w14:paraId="2AB6AD3B">
            <w:pPr>
              <w:widowControl/>
              <w:shd w:val="clear"/>
              <w:snapToGrid w:val="0"/>
              <w:spacing w:after="0" w:line="360" w:lineRule="exact"/>
              <w:ind w:firstLine="0" w:firstLineChars="0"/>
              <w:jc w:val="both"/>
              <w:rPr>
                <w:rFonts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2.平台基本情况简介。请对建设平台的背景、平台定位、发展思路、成熟服务案例等进行简要说明。</w:t>
            </w:r>
          </w:p>
          <w:p w14:paraId="65E984E7">
            <w:pPr>
              <w:widowControl/>
              <w:shd w:val="clear"/>
              <w:snapToGrid w:val="0"/>
              <w:spacing w:after="0" w:line="360" w:lineRule="exact"/>
              <w:ind w:firstLine="0" w:firstLineChars="0"/>
              <w:jc w:val="both"/>
              <w:rPr>
                <w:rFonts w:ascii="Times New Roman" w:hAnsi="Times New Roman" w:eastAsia="仿宋_GB2312" w:cs="Times New Roman"/>
                <w:color w:val="auto"/>
                <w:kern w:val="2"/>
                <w:sz w:val="32"/>
                <w:szCs w:val="24"/>
                <w:highlight w:val="none"/>
                <w:lang w:eastAsia="zh-CN"/>
              </w:rPr>
            </w:pPr>
            <w:r>
              <w:rPr>
                <w:rFonts w:hint="eastAsia" w:ascii="Times New Roman" w:hAnsi="Times New Roman" w:eastAsia="仿宋_GB2312" w:cs="Times New Roman"/>
                <w:color w:val="auto"/>
                <w:kern w:val="2"/>
                <w:sz w:val="24"/>
                <w:szCs w:val="24"/>
                <w:highlight w:val="none"/>
                <w:lang w:eastAsia="zh-CN"/>
              </w:rPr>
              <w:t>3.项目简介。请对项目建设的必要性、项目目标、项目内容、技术方案、组织方式、相关基础条件等进行简要说明。</w:t>
            </w:r>
          </w:p>
        </w:tc>
      </w:tr>
      <w:tr w14:paraId="0F7C7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373" w:type="dxa"/>
            <w:vAlign w:val="center"/>
          </w:tcPr>
          <w:p w14:paraId="234C41C5">
            <w:pPr>
              <w:keepNext w:val="0"/>
              <w:keepLines w:val="0"/>
              <w:pageBreakBefore w:val="0"/>
              <w:widowControl/>
              <w:shd w:val="clear"/>
              <w:kinsoku/>
              <w:wordWrap/>
              <w:overflowPunct/>
              <w:topLinePunct w:val="0"/>
              <w:autoSpaceDE/>
              <w:autoSpaceDN/>
              <w:bidi w:val="0"/>
              <w:adjustRightInd/>
              <w:snapToGrid/>
              <w:spacing w:after="0" w:line="240" w:lineRule="auto"/>
              <w:ind w:firstLine="0" w:firstLineChars="0"/>
              <w:jc w:val="center"/>
              <w:textAlignment w:val="auto"/>
              <w:rPr>
                <w:rFonts w:hint="eastAsia"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申报单位意见</w:t>
            </w:r>
          </w:p>
          <w:p w14:paraId="35AD0F0A">
            <w:pPr>
              <w:widowControl w:val="0"/>
              <w:shd w:val="clear"/>
              <w:spacing w:after="0" w:line="600" w:lineRule="exact"/>
              <w:ind w:firstLine="3360" w:firstLineChars="1400"/>
              <w:jc w:val="center"/>
              <w:rPr>
                <w:rFonts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单</w:t>
            </w:r>
          </w:p>
        </w:tc>
        <w:tc>
          <w:tcPr>
            <w:tcW w:w="7846" w:type="dxa"/>
            <w:gridSpan w:val="6"/>
            <w:vAlign w:val="center"/>
          </w:tcPr>
          <w:p w14:paraId="287D9BED">
            <w:pPr>
              <w:widowControl w:val="0"/>
              <w:shd w:val="clear"/>
              <w:spacing w:after="0" w:line="600" w:lineRule="exact"/>
              <w:ind w:left="0" w:leftChars="0" w:firstLine="0" w:firstLineChars="0"/>
              <w:jc w:val="left"/>
              <w:rPr>
                <w:rFonts w:hint="eastAsia" w:ascii="Times New Roman" w:hAnsi="Times New Roman" w:eastAsia="仿宋_GB2312" w:cs="Times New Roman"/>
                <w:color w:val="auto"/>
                <w:kern w:val="2"/>
                <w:sz w:val="24"/>
                <w:szCs w:val="24"/>
                <w:highlight w:val="none"/>
                <w:lang w:eastAsia="zh-CN"/>
              </w:rPr>
            </w:pPr>
          </w:p>
          <w:p w14:paraId="117ED1A7">
            <w:pPr>
              <w:widowControl w:val="0"/>
              <w:shd w:val="clear"/>
              <w:spacing w:after="0" w:line="240" w:lineRule="auto"/>
              <w:ind w:firstLine="0" w:firstLineChars="0"/>
              <w:jc w:val="both"/>
              <w:rPr>
                <w:rFonts w:ascii="Times New Roman" w:hAnsi="Times New Roman" w:eastAsia="仿宋_GB2312" w:cs="Times New Roman"/>
                <w:color w:val="auto"/>
                <w:kern w:val="2"/>
                <w:sz w:val="32"/>
                <w:szCs w:val="24"/>
                <w:highlight w:val="none"/>
                <w:lang w:eastAsia="zh-CN"/>
              </w:rPr>
            </w:pPr>
          </w:p>
          <w:p w14:paraId="3F7C8C8B">
            <w:pPr>
              <w:widowControl w:val="0"/>
              <w:shd w:val="clear"/>
              <w:spacing w:after="0" w:line="600" w:lineRule="exact"/>
              <w:ind w:firstLine="3120" w:firstLineChars="1300"/>
              <w:jc w:val="both"/>
              <w:rPr>
                <w:rFonts w:hint="eastAsia"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法定代表人签字（章）：</w:t>
            </w:r>
          </w:p>
          <w:p w14:paraId="355A6722">
            <w:pPr>
              <w:widowControl w:val="0"/>
              <w:shd w:val="clear"/>
              <w:spacing w:after="0" w:line="600" w:lineRule="exact"/>
              <w:ind w:firstLine="3600" w:firstLineChars="1500"/>
              <w:jc w:val="both"/>
              <w:rPr>
                <w:rFonts w:hint="eastAsia"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单位公章：</w:t>
            </w:r>
          </w:p>
          <w:p w14:paraId="5912C19D">
            <w:pPr>
              <w:widowControl w:val="0"/>
              <w:shd w:val="clear"/>
              <w:spacing w:after="0" w:line="600" w:lineRule="exact"/>
              <w:ind w:firstLine="6000" w:firstLineChars="2500"/>
              <w:jc w:val="both"/>
              <w:rPr>
                <w:rFonts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 xml:space="preserve">     年  月  日</w:t>
            </w:r>
          </w:p>
        </w:tc>
      </w:tr>
    </w:tbl>
    <w:p w14:paraId="71E9F88D">
      <w:pPr>
        <w:widowControl w:val="0"/>
        <w:shd w:val="clear"/>
        <w:spacing w:after="0" w:line="600" w:lineRule="exact"/>
        <w:ind w:firstLine="640" w:firstLineChars="200"/>
        <w:jc w:val="both"/>
        <w:rPr>
          <w:rFonts w:ascii="Times New Roman" w:hAnsi="Times New Roman" w:eastAsia="黑体" w:cs="Times New Roman"/>
          <w:color w:val="auto"/>
          <w:kern w:val="0"/>
          <w:sz w:val="32"/>
          <w:szCs w:val="32"/>
          <w:highlight w:val="none"/>
          <w:lang w:val="zh-CN" w:eastAsia="zh-CN"/>
        </w:rPr>
      </w:pPr>
      <w:r>
        <w:rPr>
          <w:rFonts w:ascii="Times New Roman" w:hAnsi="Times New Roman" w:eastAsia="黑体" w:cs="Times New Roman"/>
          <w:color w:val="auto"/>
          <w:kern w:val="0"/>
          <w:sz w:val="32"/>
          <w:szCs w:val="32"/>
          <w:highlight w:val="none"/>
          <w:lang w:val="zh-CN" w:eastAsia="zh-CN"/>
        </w:rPr>
        <w:t>二、申报主体工业互联网平台基础</w:t>
      </w:r>
    </w:p>
    <w:p w14:paraId="41E6BC52">
      <w:pPr>
        <w:widowControl w:val="0"/>
        <w:shd w:val="clear"/>
        <w:spacing w:after="0" w:line="600" w:lineRule="exact"/>
        <w:ind w:firstLine="640" w:firstLineChars="200"/>
        <w:jc w:val="both"/>
        <w:rPr>
          <w:rFonts w:ascii="Times New Roman" w:hAnsi="Times New Roman" w:eastAsia="楷体" w:cs="Times New Roman"/>
          <w:color w:val="auto"/>
          <w:kern w:val="2"/>
          <w:sz w:val="32"/>
          <w:szCs w:val="32"/>
          <w:highlight w:val="none"/>
          <w:lang w:val="zh-CN" w:eastAsia="zh-CN"/>
        </w:rPr>
      </w:pPr>
      <w:r>
        <w:rPr>
          <w:rFonts w:ascii="Times New Roman" w:hAnsi="Times New Roman" w:eastAsia="楷体" w:cs="Times New Roman"/>
          <w:color w:val="auto"/>
          <w:kern w:val="2"/>
          <w:sz w:val="32"/>
          <w:szCs w:val="32"/>
          <w:highlight w:val="none"/>
          <w:lang w:val="zh-CN" w:eastAsia="zh-CN"/>
        </w:rPr>
        <w:t>（一）</w:t>
      </w:r>
      <w:r>
        <w:rPr>
          <w:rFonts w:hint="eastAsia" w:ascii="Times New Roman" w:hAnsi="Times New Roman" w:eastAsia="楷体" w:cs="Times New Roman"/>
          <w:color w:val="auto"/>
          <w:kern w:val="2"/>
          <w:sz w:val="32"/>
          <w:szCs w:val="32"/>
          <w:highlight w:val="none"/>
          <w:lang w:val="en-US" w:eastAsia="zh-CN"/>
        </w:rPr>
        <w:t>项目</w:t>
      </w:r>
      <w:r>
        <w:rPr>
          <w:rFonts w:ascii="Times New Roman" w:hAnsi="Times New Roman" w:eastAsia="楷体" w:cs="Times New Roman"/>
          <w:color w:val="auto"/>
          <w:kern w:val="2"/>
          <w:sz w:val="32"/>
          <w:szCs w:val="32"/>
          <w:highlight w:val="none"/>
          <w:lang w:val="zh-CN" w:eastAsia="zh-CN"/>
        </w:rPr>
        <w:t>基本信息表</w:t>
      </w:r>
    </w:p>
    <w:tbl>
      <w:tblPr>
        <w:tblStyle w:val="32"/>
        <w:tblW w:w="507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31"/>
        <w:gridCol w:w="3741"/>
        <w:gridCol w:w="2719"/>
      </w:tblGrid>
      <w:tr w14:paraId="0B7CF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2731" w:type="dxa"/>
            <w:vAlign w:val="center"/>
          </w:tcPr>
          <w:p w14:paraId="619FE561">
            <w:pPr>
              <w:widowControl/>
              <w:shd w:val="clear"/>
              <w:snapToGrid w:val="0"/>
              <w:spacing w:after="0" w:line="360" w:lineRule="exact"/>
              <w:ind w:firstLine="0" w:firstLineChars="0"/>
              <w:jc w:val="center"/>
              <w:rPr>
                <w:rFonts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平台名称</w:t>
            </w:r>
          </w:p>
        </w:tc>
        <w:tc>
          <w:tcPr>
            <w:tcW w:w="6460" w:type="dxa"/>
            <w:gridSpan w:val="2"/>
            <w:vAlign w:val="center"/>
          </w:tcPr>
          <w:p w14:paraId="29C1C9C6">
            <w:pPr>
              <w:widowControl/>
              <w:shd w:val="clear"/>
              <w:snapToGrid w:val="0"/>
              <w:spacing w:after="0" w:line="360" w:lineRule="exact"/>
              <w:ind w:firstLine="0" w:firstLineChars="0"/>
              <w:jc w:val="both"/>
              <w:rPr>
                <w:rFonts w:ascii="Times New Roman" w:hAnsi="Times New Roman" w:eastAsia="仿宋_GB2312" w:cs="Times New Roman"/>
                <w:color w:val="auto"/>
                <w:kern w:val="2"/>
                <w:sz w:val="24"/>
                <w:szCs w:val="24"/>
                <w:highlight w:val="none"/>
                <w:lang w:eastAsia="zh-CN"/>
              </w:rPr>
            </w:pPr>
          </w:p>
        </w:tc>
      </w:tr>
      <w:tr w14:paraId="489A6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2731" w:type="dxa"/>
            <w:vAlign w:val="center"/>
          </w:tcPr>
          <w:p w14:paraId="362A7686">
            <w:pPr>
              <w:widowControl/>
              <w:shd w:val="clear"/>
              <w:snapToGrid w:val="0"/>
              <w:spacing w:after="0" w:line="360" w:lineRule="exact"/>
              <w:ind w:firstLine="0" w:firstLineChars="0"/>
              <w:jc w:val="center"/>
              <w:rPr>
                <w:rFonts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项目建设周期</w:t>
            </w:r>
          </w:p>
        </w:tc>
        <w:tc>
          <w:tcPr>
            <w:tcW w:w="6460" w:type="dxa"/>
            <w:gridSpan w:val="2"/>
            <w:vAlign w:val="center"/>
          </w:tcPr>
          <w:p w14:paraId="0A9BEB28">
            <w:pPr>
              <w:widowControl/>
              <w:shd w:val="clear"/>
              <w:snapToGrid w:val="0"/>
              <w:spacing w:after="0" w:line="360" w:lineRule="exact"/>
              <w:ind w:firstLine="0" w:firstLineChars="0"/>
              <w:jc w:val="center"/>
              <w:rPr>
                <w:rFonts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val="en-US" w:eastAsia="zh-CN"/>
              </w:rPr>
              <w:t xml:space="preserve">   </w:t>
            </w:r>
            <w:r>
              <w:rPr>
                <w:rFonts w:hint="eastAsia" w:ascii="Times New Roman" w:hAnsi="Times New Roman" w:eastAsia="仿宋_GB2312" w:cs="Times New Roman"/>
                <w:color w:val="auto"/>
                <w:kern w:val="2"/>
                <w:sz w:val="24"/>
                <w:szCs w:val="24"/>
                <w:highlight w:val="none"/>
                <w:lang w:eastAsia="zh-CN"/>
              </w:rPr>
              <w:t>年</w:t>
            </w:r>
            <w:r>
              <w:rPr>
                <w:rFonts w:ascii="Times New Roman" w:hAnsi="Times New Roman" w:eastAsia="仿宋_GB2312" w:cs="Times New Roman"/>
                <w:color w:val="auto"/>
                <w:kern w:val="2"/>
                <w:sz w:val="24"/>
                <w:szCs w:val="24"/>
                <w:highlight w:val="none"/>
                <w:lang w:eastAsia="zh-CN"/>
              </w:rPr>
              <w:t xml:space="preserve">  </w:t>
            </w:r>
            <w:r>
              <w:rPr>
                <w:rFonts w:hint="eastAsia" w:ascii="Times New Roman" w:hAnsi="Times New Roman" w:eastAsia="仿宋_GB2312" w:cs="Times New Roman"/>
                <w:color w:val="auto"/>
                <w:kern w:val="2"/>
                <w:sz w:val="24"/>
                <w:szCs w:val="24"/>
                <w:highlight w:val="none"/>
                <w:lang w:val="en-US" w:eastAsia="zh-CN"/>
              </w:rPr>
              <w:t xml:space="preserve"> </w:t>
            </w:r>
            <w:r>
              <w:rPr>
                <w:rFonts w:hint="eastAsia" w:ascii="Times New Roman" w:hAnsi="Times New Roman" w:eastAsia="仿宋_GB2312" w:cs="Times New Roman"/>
                <w:color w:val="auto"/>
                <w:kern w:val="2"/>
                <w:sz w:val="24"/>
                <w:szCs w:val="24"/>
                <w:highlight w:val="none"/>
                <w:lang w:eastAsia="zh-CN"/>
              </w:rPr>
              <w:t>月</w:t>
            </w:r>
            <w:r>
              <w:rPr>
                <w:rFonts w:hint="eastAsia" w:ascii="Times New Roman" w:hAnsi="Times New Roman" w:eastAsia="仿宋_GB2312" w:cs="Times New Roman"/>
                <w:color w:val="auto"/>
                <w:kern w:val="2"/>
                <w:sz w:val="24"/>
                <w:szCs w:val="24"/>
                <w:highlight w:val="none"/>
                <w:lang w:val="en-US" w:eastAsia="zh-CN"/>
              </w:rPr>
              <w:t xml:space="preserve">   </w:t>
            </w:r>
            <w:r>
              <w:rPr>
                <w:rFonts w:hint="eastAsia" w:ascii="Times New Roman" w:hAnsi="Times New Roman" w:eastAsia="仿宋_GB2312" w:cs="Times New Roman"/>
                <w:color w:val="auto"/>
                <w:kern w:val="2"/>
                <w:sz w:val="24"/>
                <w:szCs w:val="24"/>
                <w:highlight w:val="none"/>
                <w:lang w:eastAsia="zh-CN"/>
              </w:rPr>
              <w:t>至</w:t>
            </w:r>
            <w:r>
              <w:rPr>
                <w:rFonts w:hint="eastAsia" w:ascii="Times New Roman" w:hAnsi="Times New Roman" w:eastAsia="仿宋_GB2312" w:cs="Times New Roman"/>
                <w:color w:val="auto"/>
                <w:kern w:val="2"/>
                <w:sz w:val="24"/>
                <w:szCs w:val="24"/>
                <w:highlight w:val="none"/>
                <w:lang w:val="en-US" w:eastAsia="zh-CN"/>
              </w:rPr>
              <w:t xml:space="preserve"> </w:t>
            </w:r>
            <w:r>
              <w:rPr>
                <w:rFonts w:ascii="Times New Roman" w:hAnsi="Times New Roman" w:eastAsia="仿宋_GB2312" w:cs="Times New Roman"/>
                <w:color w:val="auto"/>
                <w:kern w:val="2"/>
                <w:sz w:val="24"/>
                <w:szCs w:val="24"/>
                <w:highlight w:val="none"/>
                <w:lang w:eastAsia="zh-CN"/>
              </w:rPr>
              <w:t xml:space="preserve">  </w:t>
            </w:r>
            <w:r>
              <w:rPr>
                <w:rFonts w:hint="eastAsia" w:ascii="Times New Roman" w:hAnsi="Times New Roman" w:eastAsia="仿宋_GB2312" w:cs="Times New Roman"/>
                <w:color w:val="auto"/>
                <w:kern w:val="2"/>
                <w:sz w:val="24"/>
                <w:szCs w:val="24"/>
                <w:highlight w:val="none"/>
                <w:lang w:eastAsia="zh-CN"/>
              </w:rPr>
              <w:t>年</w:t>
            </w:r>
            <w:r>
              <w:rPr>
                <w:rFonts w:ascii="Times New Roman" w:hAnsi="Times New Roman" w:eastAsia="仿宋_GB2312" w:cs="Times New Roman"/>
                <w:color w:val="auto"/>
                <w:kern w:val="2"/>
                <w:sz w:val="24"/>
                <w:szCs w:val="24"/>
                <w:highlight w:val="none"/>
                <w:lang w:eastAsia="zh-CN"/>
              </w:rPr>
              <w:t xml:space="preserve"> </w:t>
            </w:r>
            <w:r>
              <w:rPr>
                <w:rFonts w:hint="eastAsia" w:ascii="Times New Roman" w:hAnsi="Times New Roman" w:eastAsia="仿宋_GB2312" w:cs="Times New Roman"/>
                <w:color w:val="auto"/>
                <w:kern w:val="2"/>
                <w:sz w:val="24"/>
                <w:szCs w:val="24"/>
                <w:highlight w:val="none"/>
                <w:lang w:val="en-US" w:eastAsia="zh-CN"/>
              </w:rPr>
              <w:t xml:space="preserve">   </w:t>
            </w:r>
            <w:r>
              <w:rPr>
                <w:rFonts w:hint="eastAsia" w:ascii="Times New Roman" w:hAnsi="Times New Roman" w:eastAsia="仿宋_GB2312" w:cs="Times New Roman"/>
                <w:color w:val="auto"/>
                <w:kern w:val="2"/>
                <w:sz w:val="24"/>
                <w:szCs w:val="24"/>
                <w:highlight w:val="none"/>
                <w:lang w:eastAsia="zh-CN"/>
              </w:rPr>
              <w:t>月</w:t>
            </w:r>
          </w:p>
        </w:tc>
      </w:tr>
      <w:tr w14:paraId="7884C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2731" w:type="dxa"/>
            <w:vAlign w:val="center"/>
          </w:tcPr>
          <w:p w14:paraId="357D667E">
            <w:pPr>
              <w:widowControl/>
              <w:shd w:val="clear"/>
              <w:snapToGrid w:val="0"/>
              <w:spacing w:after="0" w:line="360" w:lineRule="exact"/>
              <w:ind w:firstLine="0" w:firstLineChars="0"/>
              <w:jc w:val="center"/>
              <w:rPr>
                <w:rFonts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项目</w:t>
            </w:r>
            <w:r>
              <w:rPr>
                <w:rFonts w:hint="eastAsia" w:ascii="Times New Roman" w:hAnsi="Times New Roman" w:eastAsia="仿宋_GB2312" w:cs="Times New Roman"/>
                <w:color w:val="auto"/>
                <w:kern w:val="2"/>
                <w:sz w:val="24"/>
                <w:szCs w:val="24"/>
                <w:highlight w:val="none"/>
                <w:lang w:val="en-US" w:eastAsia="zh-CN"/>
              </w:rPr>
              <w:t>计划</w:t>
            </w:r>
            <w:r>
              <w:rPr>
                <w:rFonts w:hint="eastAsia" w:ascii="Times New Roman" w:hAnsi="Times New Roman" w:eastAsia="仿宋_GB2312" w:cs="Times New Roman"/>
                <w:color w:val="auto"/>
                <w:kern w:val="2"/>
                <w:sz w:val="24"/>
                <w:szCs w:val="24"/>
                <w:highlight w:val="none"/>
                <w:lang w:eastAsia="zh-CN"/>
              </w:rPr>
              <w:t>总投资金额</w:t>
            </w:r>
          </w:p>
          <w:p w14:paraId="56953B36">
            <w:pPr>
              <w:widowControl/>
              <w:shd w:val="clear"/>
              <w:snapToGrid w:val="0"/>
              <w:spacing w:after="0" w:line="360" w:lineRule="exact"/>
              <w:ind w:firstLine="0" w:firstLineChars="0"/>
              <w:jc w:val="center"/>
              <w:rPr>
                <w:rFonts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（万元）</w:t>
            </w:r>
          </w:p>
        </w:tc>
        <w:tc>
          <w:tcPr>
            <w:tcW w:w="6460" w:type="dxa"/>
            <w:gridSpan w:val="2"/>
            <w:vAlign w:val="center"/>
          </w:tcPr>
          <w:p w14:paraId="314F6F86">
            <w:pPr>
              <w:widowControl/>
              <w:shd w:val="clear"/>
              <w:snapToGrid w:val="0"/>
              <w:spacing w:after="0" w:line="360" w:lineRule="exact"/>
              <w:ind w:firstLine="0" w:firstLineChars="0"/>
              <w:jc w:val="both"/>
              <w:rPr>
                <w:rFonts w:ascii="Times New Roman" w:hAnsi="Times New Roman" w:eastAsia="仿宋_GB2312" w:cs="Times New Roman"/>
                <w:color w:val="auto"/>
                <w:kern w:val="2"/>
                <w:sz w:val="24"/>
                <w:szCs w:val="24"/>
                <w:highlight w:val="none"/>
                <w:lang w:eastAsia="zh-CN"/>
              </w:rPr>
            </w:pPr>
            <w:r>
              <w:rPr>
                <w:rFonts w:ascii="Times New Roman" w:hAnsi="Times New Roman" w:eastAsia="仿宋_GB2312" w:cs="Times New Roman"/>
                <w:color w:val="auto"/>
                <w:kern w:val="2"/>
                <w:sz w:val="24"/>
                <w:szCs w:val="24"/>
                <w:highlight w:val="none"/>
                <w:lang w:eastAsia="zh-CN"/>
              </w:rPr>
              <w:t xml:space="preserve">               </w:t>
            </w:r>
          </w:p>
        </w:tc>
      </w:tr>
      <w:tr w14:paraId="688D2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6472" w:type="dxa"/>
            <w:gridSpan w:val="2"/>
            <w:vAlign w:val="center"/>
          </w:tcPr>
          <w:p w14:paraId="4EC741C0">
            <w:pPr>
              <w:widowControl/>
              <w:shd w:val="clear"/>
              <w:snapToGrid w:val="0"/>
              <w:spacing w:after="0" w:line="360" w:lineRule="exact"/>
              <w:ind w:firstLine="0" w:firstLineChars="0"/>
              <w:jc w:val="both"/>
              <w:rPr>
                <w:rFonts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工业互联网从业人员总数（名）</w:t>
            </w:r>
          </w:p>
        </w:tc>
        <w:tc>
          <w:tcPr>
            <w:tcW w:w="2719" w:type="dxa"/>
            <w:vAlign w:val="center"/>
          </w:tcPr>
          <w:p w14:paraId="5202DC99">
            <w:pPr>
              <w:widowControl/>
              <w:shd w:val="clear"/>
              <w:snapToGrid w:val="0"/>
              <w:spacing w:after="0" w:line="360" w:lineRule="exact"/>
              <w:ind w:firstLine="0" w:firstLineChars="0"/>
              <w:jc w:val="both"/>
              <w:rPr>
                <w:rFonts w:ascii="Times New Roman" w:hAnsi="Times New Roman" w:eastAsia="仿宋_GB2312" w:cs="Times New Roman"/>
                <w:color w:val="auto"/>
                <w:kern w:val="2"/>
                <w:sz w:val="24"/>
                <w:szCs w:val="24"/>
                <w:highlight w:val="none"/>
                <w:lang w:eastAsia="zh-CN"/>
              </w:rPr>
            </w:pPr>
          </w:p>
        </w:tc>
      </w:tr>
      <w:tr w14:paraId="14518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6472" w:type="dxa"/>
            <w:gridSpan w:val="2"/>
            <w:vAlign w:val="center"/>
          </w:tcPr>
          <w:p w14:paraId="15E1125F">
            <w:pPr>
              <w:widowControl/>
              <w:shd w:val="clear"/>
              <w:snapToGrid w:val="0"/>
              <w:spacing w:after="0" w:line="360" w:lineRule="exact"/>
              <w:ind w:firstLine="0" w:firstLineChars="0"/>
              <w:jc w:val="both"/>
              <w:rPr>
                <w:rFonts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拥有行业创新相关核心技术专利或软件著作权（项）</w:t>
            </w:r>
          </w:p>
        </w:tc>
        <w:tc>
          <w:tcPr>
            <w:tcW w:w="2719" w:type="dxa"/>
            <w:vAlign w:val="center"/>
          </w:tcPr>
          <w:p w14:paraId="60F7B074">
            <w:pPr>
              <w:widowControl/>
              <w:shd w:val="clear"/>
              <w:snapToGrid w:val="0"/>
              <w:spacing w:after="0" w:line="360" w:lineRule="exact"/>
              <w:ind w:firstLine="0" w:firstLineChars="0"/>
              <w:jc w:val="both"/>
              <w:rPr>
                <w:rFonts w:ascii="Times New Roman" w:hAnsi="Times New Roman" w:eastAsia="仿宋_GB2312" w:cs="Times New Roman"/>
                <w:color w:val="auto"/>
                <w:kern w:val="2"/>
                <w:sz w:val="24"/>
                <w:szCs w:val="24"/>
                <w:highlight w:val="none"/>
                <w:lang w:eastAsia="zh-CN"/>
              </w:rPr>
            </w:pPr>
          </w:p>
        </w:tc>
      </w:tr>
      <w:tr w14:paraId="3B7A0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6472" w:type="dxa"/>
            <w:gridSpan w:val="2"/>
            <w:vAlign w:val="center"/>
          </w:tcPr>
          <w:p w14:paraId="31B44F1E">
            <w:pPr>
              <w:widowControl/>
              <w:shd w:val="clear"/>
              <w:snapToGrid w:val="0"/>
              <w:spacing w:after="0" w:line="360" w:lineRule="exact"/>
              <w:ind w:firstLine="0" w:firstLineChars="0"/>
              <w:jc w:val="both"/>
              <w:rPr>
                <w:rFonts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参与本行业自治区级及以上项目建设或相关标准制定（项）</w:t>
            </w:r>
          </w:p>
        </w:tc>
        <w:tc>
          <w:tcPr>
            <w:tcW w:w="2719" w:type="dxa"/>
            <w:vAlign w:val="center"/>
          </w:tcPr>
          <w:p w14:paraId="060C1AF3">
            <w:pPr>
              <w:widowControl/>
              <w:shd w:val="clear"/>
              <w:snapToGrid w:val="0"/>
              <w:spacing w:after="0" w:line="360" w:lineRule="exact"/>
              <w:ind w:firstLine="0" w:firstLineChars="0"/>
              <w:jc w:val="both"/>
              <w:rPr>
                <w:rFonts w:ascii="Times New Roman" w:hAnsi="Times New Roman" w:eastAsia="仿宋_GB2312" w:cs="Times New Roman"/>
                <w:color w:val="auto"/>
                <w:kern w:val="2"/>
                <w:sz w:val="24"/>
                <w:szCs w:val="24"/>
                <w:highlight w:val="none"/>
                <w:lang w:eastAsia="zh-CN"/>
              </w:rPr>
            </w:pPr>
          </w:p>
        </w:tc>
      </w:tr>
      <w:tr w14:paraId="6C66A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9191" w:type="dxa"/>
            <w:gridSpan w:val="3"/>
            <w:vAlign w:val="center"/>
          </w:tcPr>
          <w:p w14:paraId="1EEB13BE">
            <w:pPr>
              <w:widowControl/>
              <w:shd w:val="clear"/>
              <w:snapToGrid w:val="0"/>
              <w:spacing w:after="0" w:line="360" w:lineRule="exact"/>
              <w:ind w:firstLine="0" w:firstLineChars="0"/>
              <w:jc w:val="center"/>
              <w:rPr>
                <w:rFonts w:hint="default" w:ascii="Times New Roman" w:hAnsi="Times New Roman" w:eastAsia="仿宋_GB2312" w:cs="Times New Roman"/>
                <w:color w:val="auto"/>
                <w:kern w:val="2"/>
                <w:sz w:val="24"/>
                <w:szCs w:val="24"/>
                <w:highlight w:val="none"/>
                <w:lang w:val="en-US" w:eastAsia="zh-CN"/>
              </w:rPr>
            </w:pPr>
            <w:r>
              <w:rPr>
                <w:rFonts w:hint="eastAsia" w:ascii="Times New Roman" w:hAnsi="Times New Roman" w:eastAsia="仿宋_GB2312" w:cs="Times New Roman"/>
                <w:b/>
                <w:bCs/>
                <w:color w:val="auto"/>
                <w:kern w:val="2"/>
                <w:sz w:val="24"/>
                <w:szCs w:val="24"/>
                <w:highlight w:val="none"/>
                <w:lang w:val="en-US" w:eastAsia="zh-CN"/>
              </w:rPr>
              <w:t>绩效目标</w:t>
            </w:r>
          </w:p>
        </w:tc>
      </w:tr>
      <w:tr w14:paraId="0948E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2731" w:type="dxa"/>
            <w:vMerge w:val="restart"/>
            <w:vAlign w:val="center"/>
          </w:tcPr>
          <w:p w14:paraId="39D313D5">
            <w:pPr>
              <w:widowControl/>
              <w:shd w:val="clear"/>
              <w:snapToGrid w:val="0"/>
              <w:spacing w:after="0" w:line="360" w:lineRule="exact"/>
              <w:ind w:firstLine="0" w:firstLineChars="0"/>
              <w:jc w:val="center"/>
              <w:rPr>
                <w:rFonts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设备接入能力</w:t>
            </w:r>
          </w:p>
        </w:tc>
        <w:tc>
          <w:tcPr>
            <w:tcW w:w="3741" w:type="dxa"/>
            <w:vAlign w:val="center"/>
          </w:tcPr>
          <w:p w14:paraId="776DBCAC">
            <w:pPr>
              <w:widowControl/>
              <w:shd w:val="clear"/>
              <w:snapToGrid w:val="0"/>
              <w:spacing w:after="0" w:line="360" w:lineRule="exact"/>
              <w:ind w:firstLine="0" w:firstLineChars="0"/>
              <w:jc w:val="left"/>
              <w:rPr>
                <w:rFonts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工业设备连接数量（个）</w:t>
            </w:r>
          </w:p>
        </w:tc>
        <w:tc>
          <w:tcPr>
            <w:tcW w:w="2719" w:type="dxa"/>
            <w:vAlign w:val="center"/>
          </w:tcPr>
          <w:p w14:paraId="752E5C43">
            <w:pPr>
              <w:widowControl/>
              <w:shd w:val="clear"/>
              <w:snapToGrid w:val="0"/>
              <w:spacing w:after="0" w:line="360" w:lineRule="exact"/>
              <w:ind w:firstLine="0" w:firstLineChars="0"/>
              <w:jc w:val="both"/>
              <w:rPr>
                <w:rFonts w:ascii="Times New Roman" w:hAnsi="Times New Roman" w:eastAsia="仿宋_GB2312" w:cs="Times New Roman"/>
                <w:color w:val="auto"/>
                <w:kern w:val="2"/>
                <w:sz w:val="24"/>
                <w:szCs w:val="24"/>
                <w:highlight w:val="none"/>
                <w:lang w:eastAsia="zh-CN"/>
              </w:rPr>
            </w:pPr>
          </w:p>
        </w:tc>
      </w:tr>
      <w:tr w14:paraId="271D8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2731" w:type="dxa"/>
            <w:vMerge w:val="continue"/>
            <w:vAlign w:val="center"/>
          </w:tcPr>
          <w:p w14:paraId="2BC7D054">
            <w:pPr>
              <w:widowControl/>
              <w:shd w:val="clear"/>
              <w:snapToGrid w:val="0"/>
              <w:spacing w:after="0" w:line="360" w:lineRule="exact"/>
              <w:ind w:firstLine="0" w:firstLineChars="0"/>
              <w:jc w:val="center"/>
              <w:rPr>
                <w:rFonts w:ascii="Times New Roman" w:hAnsi="Times New Roman" w:eastAsia="仿宋_GB2312" w:cs="Times New Roman"/>
                <w:color w:val="auto"/>
                <w:kern w:val="2"/>
                <w:sz w:val="24"/>
                <w:szCs w:val="24"/>
                <w:highlight w:val="none"/>
                <w:lang w:eastAsia="zh-CN"/>
              </w:rPr>
            </w:pPr>
          </w:p>
        </w:tc>
        <w:tc>
          <w:tcPr>
            <w:tcW w:w="3741" w:type="dxa"/>
            <w:vAlign w:val="center"/>
          </w:tcPr>
          <w:p w14:paraId="2446FB00">
            <w:pPr>
              <w:widowControl/>
              <w:shd w:val="clear"/>
              <w:snapToGrid w:val="0"/>
              <w:spacing w:after="0" w:line="360" w:lineRule="exact"/>
              <w:ind w:firstLine="0" w:firstLineChars="0"/>
              <w:jc w:val="left"/>
              <w:rPr>
                <w:rFonts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兼容协议解析数量（个）</w:t>
            </w:r>
          </w:p>
        </w:tc>
        <w:tc>
          <w:tcPr>
            <w:tcW w:w="2719" w:type="dxa"/>
            <w:vAlign w:val="center"/>
          </w:tcPr>
          <w:p w14:paraId="1417ADBE">
            <w:pPr>
              <w:widowControl/>
              <w:shd w:val="clear"/>
              <w:snapToGrid w:val="0"/>
              <w:spacing w:after="0" w:line="360" w:lineRule="exact"/>
              <w:ind w:firstLine="0" w:firstLineChars="0"/>
              <w:jc w:val="both"/>
              <w:rPr>
                <w:rFonts w:ascii="Times New Roman" w:hAnsi="Times New Roman" w:eastAsia="仿宋_GB2312" w:cs="Times New Roman"/>
                <w:color w:val="auto"/>
                <w:kern w:val="2"/>
                <w:sz w:val="24"/>
                <w:szCs w:val="24"/>
                <w:highlight w:val="none"/>
                <w:lang w:eastAsia="zh-CN"/>
              </w:rPr>
            </w:pPr>
          </w:p>
        </w:tc>
      </w:tr>
      <w:tr w14:paraId="05521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2731" w:type="dxa"/>
            <w:vMerge w:val="restart"/>
            <w:vAlign w:val="center"/>
          </w:tcPr>
          <w:p w14:paraId="146934B5">
            <w:pPr>
              <w:widowControl/>
              <w:shd w:val="clear"/>
              <w:snapToGrid w:val="0"/>
              <w:spacing w:after="0" w:line="360" w:lineRule="exact"/>
              <w:ind w:firstLine="0" w:firstLineChars="0"/>
              <w:jc w:val="center"/>
              <w:rPr>
                <w:rFonts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软件部署能力</w:t>
            </w:r>
          </w:p>
        </w:tc>
        <w:tc>
          <w:tcPr>
            <w:tcW w:w="3741" w:type="dxa"/>
            <w:vAlign w:val="center"/>
          </w:tcPr>
          <w:p w14:paraId="528A0A14">
            <w:pPr>
              <w:widowControl/>
              <w:shd w:val="clear"/>
              <w:snapToGrid w:val="0"/>
              <w:spacing w:after="0" w:line="360" w:lineRule="exact"/>
              <w:ind w:firstLine="0" w:firstLineChars="0"/>
              <w:jc w:val="left"/>
              <w:rPr>
                <w:rFonts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工业机理模型及微服务（个）</w:t>
            </w:r>
          </w:p>
        </w:tc>
        <w:tc>
          <w:tcPr>
            <w:tcW w:w="2719" w:type="dxa"/>
            <w:vAlign w:val="center"/>
          </w:tcPr>
          <w:p w14:paraId="3AE91678">
            <w:pPr>
              <w:widowControl/>
              <w:shd w:val="clear"/>
              <w:snapToGrid w:val="0"/>
              <w:spacing w:after="0" w:line="360" w:lineRule="exact"/>
              <w:ind w:firstLine="0" w:firstLineChars="0"/>
              <w:jc w:val="both"/>
              <w:rPr>
                <w:rFonts w:ascii="Times New Roman" w:hAnsi="Times New Roman" w:eastAsia="仿宋_GB2312" w:cs="Times New Roman"/>
                <w:color w:val="auto"/>
                <w:kern w:val="2"/>
                <w:sz w:val="24"/>
                <w:szCs w:val="24"/>
                <w:highlight w:val="none"/>
                <w:lang w:eastAsia="zh-CN"/>
              </w:rPr>
            </w:pPr>
          </w:p>
        </w:tc>
      </w:tr>
      <w:tr w14:paraId="56B7C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2731" w:type="dxa"/>
            <w:vMerge w:val="continue"/>
            <w:vAlign w:val="center"/>
          </w:tcPr>
          <w:p w14:paraId="6F8429B6">
            <w:pPr>
              <w:widowControl/>
              <w:shd w:val="clear"/>
              <w:snapToGrid w:val="0"/>
              <w:spacing w:after="0" w:line="360" w:lineRule="exact"/>
              <w:ind w:firstLine="0" w:firstLineChars="0"/>
              <w:jc w:val="center"/>
              <w:rPr>
                <w:rFonts w:ascii="Times New Roman" w:hAnsi="Times New Roman" w:eastAsia="仿宋_GB2312" w:cs="Times New Roman"/>
                <w:color w:val="auto"/>
                <w:kern w:val="2"/>
                <w:sz w:val="24"/>
                <w:szCs w:val="24"/>
                <w:highlight w:val="none"/>
                <w:lang w:eastAsia="zh-CN"/>
              </w:rPr>
            </w:pPr>
          </w:p>
        </w:tc>
        <w:tc>
          <w:tcPr>
            <w:tcW w:w="3741" w:type="dxa"/>
            <w:vAlign w:val="center"/>
          </w:tcPr>
          <w:p w14:paraId="7C08F439">
            <w:pPr>
              <w:widowControl/>
              <w:shd w:val="clear"/>
              <w:snapToGrid w:val="0"/>
              <w:spacing w:after="0" w:line="360" w:lineRule="exact"/>
              <w:ind w:firstLine="0" w:firstLineChars="0"/>
              <w:jc w:val="left"/>
              <w:rPr>
                <w:rFonts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工业</w:t>
            </w:r>
            <w:r>
              <w:rPr>
                <w:rFonts w:ascii="Times New Roman" w:hAnsi="Times New Roman" w:eastAsia="仿宋_GB2312" w:cs="Times New Roman"/>
                <w:color w:val="auto"/>
                <w:kern w:val="2"/>
                <w:sz w:val="24"/>
                <w:szCs w:val="24"/>
                <w:highlight w:val="none"/>
                <w:lang w:eastAsia="zh-CN"/>
              </w:rPr>
              <w:t>APP</w:t>
            </w:r>
            <w:r>
              <w:rPr>
                <w:rFonts w:hint="eastAsia" w:ascii="Times New Roman" w:hAnsi="Times New Roman" w:eastAsia="仿宋_GB2312" w:cs="Times New Roman"/>
                <w:color w:val="auto"/>
                <w:kern w:val="2"/>
                <w:sz w:val="24"/>
                <w:szCs w:val="24"/>
                <w:highlight w:val="none"/>
                <w:lang w:eastAsia="zh-CN"/>
              </w:rPr>
              <w:t>数量（个）</w:t>
            </w:r>
          </w:p>
        </w:tc>
        <w:tc>
          <w:tcPr>
            <w:tcW w:w="2719" w:type="dxa"/>
            <w:vAlign w:val="center"/>
          </w:tcPr>
          <w:p w14:paraId="1DE4472B">
            <w:pPr>
              <w:widowControl/>
              <w:shd w:val="clear"/>
              <w:snapToGrid w:val="0"/>
              <w:spacing w:after="0" w:line="360" w:lineRule="exact"/>
              <w:ind w:firstLine="0" w:firstLineChars="0"/>
              <w:jc w:val="both"/>
              <w:rPr>
                <w:rFonts w:ascii="Times New Roman" w:hAnsi="Times New Roman" w:eastAsia="仿宋_GB2312" w:cs="Times New Roman"/>
                <w:color w:val="auto"/>
                <w:kern w:val="2"/>
                <w:sz w:val="24"/>
                <w:szCs w:val="24"/>
                <w:highlight w:val="none"/>
                <w:lang w:eastAsia="zh-CN"/>
              </w:rPr>
            </w:pPr>
          </w:p>
        </w:tc>
      </w:tr>
      <w:tr w14:paraId="42A92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2731" w:type="dxa"/>
            <w:vAlign w:val="center"/>
          </w:tcPr>
          <w:p w14:paraId="1073EB39">
            <w:pPr>
              <w:widowControl/>
              <w:shd w:val="clear"/>
              <w:snapToGrid w:val="0"/>
              <w:spacing w:after="0" w:line="360" w:lineRule="exact"/>
              <w:ind w:firstLine="0" w:firstLineChars="0"/>
              <w:jc w:val="center"/>
              <w:rPr>
                <w:rFonts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应用开发支持能力</w:t>
            </w:r>
          </w:p>
        </w:tc>
        <w:tc>
          <w:tcPr>
            <w:tcW w:w="3741" w:type="dxa"/>
            <w:vAlign w:val="center"/>
          </w:tcPr>
          <w:p w14:paraId="0C1F11D7">
            <w:pPr>
              <w:widowControl/>
              <w:shd w:val="clear"/>
              <w:snapToGrid w:val="0"/>
              <w:spacing w:after="0" w:line="360" w:lineRule="exact"/>
              <w:ind w:firstLine="0" w:firstLineChars="0"/>
              <w:jc w:val="left"/>
              <w:rPr>
                <w:rFonts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是否具备</w:t>
            </w:r>
            <w:r>
              <w:rPr>
                <w:rFonts w:ascii="Times New Roman" w:hAnsi="Times New Roman" w:eastAsia="仿宋_GB2312" w:cs="Times New Roman"/>
                <w:color w:val="auto"/>
                <w:kern w:val="2"/>
                <w:sz w:val="24"/>
                <w:szCs w:val="24"/>
                <w:highlight w:val="none"/>
                <w:lang w:eastAsia="zh-CN"/>
              </w:rPr>
              <w:t>“</w:t>
            </w:r>
            <w:r>
              <w:rPr>
                <w:rFonts w:hint="eastAsia" w:ascii="Times New Roman" w:hAnsi="Times New Roman" w:eastAsia="仿宋_GB2312" w:cs="Times New Roman"/>
                <w:color w:val="auto"/>
                <w:kern w:val="2"/>
                <w:sz w:val="24"/>
                <w:szCs w:val="24"/>
                <w:highlight w:val="none"/>
                <w:lang w:eastAsia="zh-CN"/>
              </w:rPr>
              <w:t>拖拉拽</w:t>
            </w:r>
            <w:r>
              <w:rPr>
                <w:rFonts w:ascii="Times New Roman" w:hAnsi="Times New Roman" w:eastAsia="仿宋_GB2312" w:cs="Times New Roman"/>
                <w:color w:val="auto"/>
                <w:kern w:val="2"/>
                <w:sz w:val="24"/>
                <w:szCs w:val="24"/>
                <w:highlight w:val="none"/>
                <w:lang w:eastAsia="zh-CN"/>
              </w:rPr>
              <w:t>”</w:t>
            </w:r>
            <w:r>
              <w:rPr>
                <w:rFonts w:hint="eastAsia" w:ascii="Times New Roman" w:hAnsi="Times New Roman" w:eastAsia="仿宋_GB2312" w:cs="Times New Roman"/>
                <w:color w:val="auto"/>
                <w:kern w:val="2"/>
                <w:sz w:val="24"/>
                <w:szCs w:val="24"/>
                <w:highlight w:val="none"/>
                <w:lang w:eastAsia="zh-CN"/>
              </w:rPr>
              <w:t>图形化开发能力</w:t>
            </w:r>
          </w:p>
        </w:tc>
        <w:tc>
          <w:tcPr>
            <w:tcW w:w="2719" w:type="dxa"/>
            <w:vAlign w:val="center"/>
          </w:tcPr>
          <w:p w14:paraId="2F6F3FB4">
            <w:pPr>
              <w:widowControl/>
              <w:shd w:val="clear"/>
              <w:snapToGrid w:val="0"/>
              <w:spacing w:after="0" w:line="360" w:lineRule="exact"/>
              <w:ind w:firstLine="0" w:firstLineChars="0"/>
              <w:jc w:val="both"/>
              <w:rPr>
                <w:rFonts w:ascii="Times New Roman" w:hAnsi="Times New Roman" w:eastAsia="仿宋_GB2312" w:cs="Times New Roman"/>
                <w:color w:val="auto"/>
                <w:kern w:val="2"/>
                <w:sz w:val="24"/>
                <w:szCs w:val="24"/>
                <w:highlight w:val="none"/>
                <w:lang w:eastAsia="zh-CN"/>
              </w:rPr>
            </w:pPr>
          </w:p>
        </w:tc>
      </w:tr>
      <w:tr w14:paraId="45E4D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2731" w:type="dxa"/>
            <w:vMerge w:val="restart"/>
            <w:vAlign w:val="center"/>
          </w:tcPr>
          <w:p w14:paraId="6EA62217">
            <w:pPr>
              <w:widowControl/>
              <w:shd w:val="clear"/>
              <w:snapToGrid w:val="0"/>
              <w:spacing w:after="0" w:line="360" w:lineRule="exact"/>
              <w:ind w:firstLine="0" w:firstLineChars="0"/>
              <w:jc w:val="center"/>
              <w:rPr>
                <w:rFonts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应用现状</w:t>
            </w:r>
          </w:p>
        </w:tc>
        <w:tc>
          <w:tcPr>
            <w:tcW w:w="3741" w:type="dxa"/>
            <w:vAlign w:val="center"/>
          </w:tcPr>
          <w:p w14:paraId="103F5855">
            <w:pPr>
              <w:widowControl/>
              <w:shd w:val="clear"/>
              <w:snapToGrid w:val="0"/>
              <w:spacing w:after="0" w:line="360" w:lineRule="exact"/>
              <w:ind w:firstLine="0" w:firstLineChars="0"/>
              <w:jc w:val="left"/>
              <w:rPr>
                <w:rFonts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平台解决方案数量（个）</w:t>
            </w:r>
          </w:p>
        </w:tc>
        <w:tc>
          <w:tcPr>
            <w:tcW w:w="2719" w:type="dxa"/>
            <w:vAlign w:val="center"/>
          </w:tcPr>
          <w:p w14:paraId="4548AB35">
            <w:pPr>
              <w:widowControl/>
              <w:shd w:val="clear"/>
              <w:snapToGrid w:val="0"/>
              <w:spacing w:after="0" w:line="360" w:lineRule="exact"/>
              <w:ind w:firstLine="0" w:firstLineChars="0"/>
              <w:jc w:val="both"/>
              <w:rPr>
                <w:rFonts w:ascii="Times New Roman" w:hAnsi="Times New Roman" w:eastAsia="仿宋_GB2312" w:cs="Times New Roman"/>
                <w:color w:val="auto"/>
                <w:kern w:val="2"/>
                <w:sz w:val="24"/>
                <w:szCs w:val="24"/>
                <w:highlight w:val="none"/>
                <w:lang w:eastAsia="zh-CN"/>
              </w:rPr>
            </w:pPr>
          </w:p>
        </w:tc>
      </w:tr>
      <w:tr w14:paraId="7A3D4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2731" w:type="dxa"/>
            <w:vMerge w:val="continue"/>
            <w:vAlign w:val="center"/>
          </w:tcPr>
          <w:p w14:paraId="056FEC1A">
            <w:pPr>
              <w:widowControl/>
              <w:shd w:val="clear"/>
              <w:snapToGrid w:val="0"/>
              <w:spacing w:after="0" w:line="360" w:lineRule="exact"/>
              <w:ind w:firstLine="0" w:firstLineChars="0"/>
              <w:jc w:val="both"/>
              <w:rPr>
                <w:rFonts w:ascii="Times New Roman" w:hAnsi="Times New Roman" w:eastAsia="仿宋_GB2312" w:cs="Times New Roman"/>
                <w:color w:val="auto"/>
                <w:kern w:val="2"/>
                <w:sz w:val="24"/>
                <w:szCs w:val="24"/>
                <w:highlight w:val="none"/>
                <w:lang w:eastAsia="zh-CN"/>
              </w:rPr>
            </w:pPr>
          </w:p>
        </w:tc>
        <w:tc>
          <w:tcPr>
            <w:tcW w:w="3741" w:type="dxa"/>
            <w:vAlign w:val="center"/>
          </w:tcPr>
          <w:p w14:paraId="7B533EEC">
            <w:pPr>
              <w:widowControl/>
              <w:shd w:val="clear"/>
              <w:snapToGrid w:val="0"/>
              <w:spacing w:after="0" w:line="360" w:lineRule="exact"/>
              <w:ind w:firstLine="0" w:firstLineChars="0"/>
              <w:jc w:val="left"/>
              <w:rPr>
                <w:rFonts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平台标杆案例数量（个）</w:t>
            </w:r>
          </w:p>
        </w:tc>
        <w:tc>
          <w:tcPr>
            <w:tcW w:w="2719" w:type="dxa"/>
            <w:vAlign w:val="center"/>
          </w:tcPr>
          <w:p w14:paraId="7CA2F3E6">
            <w:pPr>
              <w:widowControl/>
              <w:shd w:val="clear"/>
              <w:snapToGrid w:val="0"/>
              <w:spacing w:after="0" w:line="360" w:lineRule="exact"/>
              <w:ind w:firstLine="0" w:firstLineChars="0"/>
              <w:jc w:val="both"/>
              <w:rPr>
                <w:rFonts w:ascii="Times New Roman" w:hAnsi="Times New Roman" w:eastAsia="仿宋_GB2312" w:cs="Times New Roman"/>
                <w:color w:val="auto"/>
                <w:kern w:val="2"/>
                <w:sz w:val="24"/>
                <w:szCs w:val="24"/>
                <w:highlight w:val="none"/>
                <w:lang w:eastAsia="zh-CN"/>
              </w:rPr>
            </w:pPr>
          </w:p>
        </w:tc>
      </w:tr>
      <w:tr w14:paraId="3083B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731" w:type="dxa"/>
            <w:vMerge w:val="continue"/>
            <w:vAlign w:val="center"/>
          </w:tcPr>
          <w:p w14:paraId="03A78AA3">
            <w:pPr>
              <w:widowControl/>
              <w:shd w:val="clear"/>
              <w:snapToGrid w:val="0"/>
              <w:spacing w:after="0" w:line="360" w:lineRule="exact"/>
              <w:ind w:firstLine="0" w:firstLineChars="0"/>
              <w:jc w:val="both"/>
              <w:rPr>
                <w:rFonts w:ascii="Times New Roman" w:hAnsi="Times New Roman" w:eastAsia="仿宋_GB2312" w:cs="Times New Roman"/>
                <w:color w:val="auto"/>
                <w:kern w:val="2"/>
                <w:sz w:val="24"/>
                <w:szCs w:val="24"/>
                <w:highlight w:val="none"/>
                <w:lang w:eastAsia="zh-CN"/>
              </w:rPr>
            </w:pPr>
          </w:p>
        </w:tc>
        <w:tc>
          <w:tcPr>
            <w:tcW w:w="3741" w:type="dxa"/>
            <w:vAlign w:val="center"/>
          </w:tcPr>
          <w:p w14:paraId="3EB25944">
            <w:pPr>
              <w:widowControl/>
              <w:shd w:val="clear"/>
              <w:snapToGrid w:val="0"/>
              <w:spacing w:after="0" w:line="360" w:lineRule="exact"/>
              <w:ind w:firstLine="0" w:firstLineChars="0"/>
              <w:jc w:val="left"/>
              <w:rPr>
                <w:rFonts w:ascii="Times New Roman" w:hAnsi="Times New Roman" w:eastAsia="仿宋_GB2312" w:cs="Times New Roman"/>
                <w:color w:val="auto"/>
                <w:kern w:val="2"/>
                <w:sz w:val="24"/>
                <w:szCs w:val="24"/>
                <w:highlight w:val="none"/>
                <w:lang w:eastAsia="zh-CN"/>
              </w:rPr>
            </w:pPr>
            <w:r>
              <w:rPr>
                <w:rFonts w:hint="eastAsia" w:ascii="Times New Roman" w:hAnsi="Times New Roman" w:eastAsia="仿宋_GB2312" w:cs="Times New Roman"/>
                <w:color w:val="auto"/>
                <w:kern w:val="2"/>
                <w:sz w:val="24"/>
                <w:szCs w:val="24"/>
                <w:highlight w:val="none"/>
                <w:lang w:eastAsia="zh-CN"/>
              </w:rPr>
              <w:t>服务企业数量（个）</w:t>
            </w:r>
          </w:p>
        </w:tc>
        <w:tc>
          <w:tcPr>
            <w:tcW w:w="2719" w:type="dxa"/>
            <w:vAlign w:val="center"/>
          </w:tcPr>
          <w:p w14:paraId="25D076D5">
            <w:pPr>
              <w:widowControl/>
              <w:shd w:val="clear"/>
              <w:snapToGrid w:val="0"/>
              <w:spacing w:after="0" w:line="360" w:lineRule="exact"/>
              <w:ind w:firstLine="0" w:firstLineChars="0"/>
              <w:jc w:val="both"/>
              <w:rPr>
                <w:rFonts w:ascii="Times New Roman" w:hAnsi="Times New Roman" w:eastAsia="仿宋_GB2312" w:cs="Times New Roman"/>
                <w:color w:val="auto"/>
                <w:kern w:val="2"/>
                <w:sz w:val="24"/>
                <w:szCs w:val="24"/>
                <w:highlight w:val="none"/>
                <w:lang w:eastAsia="zh-CN"/>
              </w:rPr>
            </w:pPr>
          </w:p>
        </w:tc>
      </w:tr>
    </w:tbl>
    <w:p w14:paraId="6075AB2D">
      <w:pPr>
        <w:widowControl w:val="0"/>
        <w:shd w:val="clear"/>
        <w:spacing w:after="0" w:line="600" w:lineRule="exact"/>
        <w:ind w:firstLine="640" w:firstLineChars="200"/>
        <w:jc w:val="both"/>
        <w:rPr>
          <w:rFonts w:ascii="Times New Roman" w:hAnsi="Times New Roman" w:eastAsia="楷体" w:cs="Times New Roman"/>
          <w:color w:val="auto"/>
          <w:kern w:val="2"/>
          <w:sz w:val="32"/>
          <w:szCs w:val="32"/>
          <w:highlight w:val="none"/>
          <w:lang w:val="zh-CN" w:eastAsia="zh-CN"/>
        </w:rPr>
      </w:pPr>
      <w:r>
        <w:rPr>
          <w:rFonts w:ascii="Times New Roman" w:hAnsi="Times New Roman" w:eastAsia="楷体" w:cs="Times New Roman"/>
          <w:color w:val="auto"/>
          <w:kern w:val="2"/>
          <w:sz w:val="32"/>
          <w:szCs w:val="32"/>
          <w:highlight w:val="none"/>
          <w:lang w:val="zh-CN" w:eastAsia="zh-CN"/>
        </w:rPr>
        <w:t>（二）工业互联网平台的总体架构及主要功能</w:t>
      </w:r>
    </w:p>
    <w:p w14:paraId="61C2BFC3">
      <w:pPr>
        <w:widowControl w:val="0"/>
        <w:shd w:val="clear"/>
        <w:spacing w:after="0" w:line="600" w:lineRule="exact"/>
        <w:ind w:firstLine="640" w:firstLineChars="200"/>
        <w:jc w:val="both"/>
        <w:rPr>
          <w:rFonts w:ascii="Times New Roman" w:hAnsi="Times New Roman" w:eastAsia="仿宋_GB2312" w:cs="Times New Roman"/>
          <w:color w:val="auto"/>
          <w:kern w:val="2"/>
          <w:sz w:val="32"/>
          <w:szCs w:val="24"/>
          <w:highlight w:val="none"/>
          <w:lang w:eastAsia="zh-CN"/>
        </w:rPr>
      </w:pPr>
      <w:r>
        <w:rPr>
          <w:rFonts w:hint="eastAsia" w:ascii="Times New Roman" w:hAnsi="Times New Roman" w:eastAsia="仿宋_GB2312" w:cs="Times New Roman"/>
          <w:color w:val="auto"/>
          <w:kern w:val="2"/>
          <w:sz w:val="32"/>
          <w:szCs w:val="24"/>
          <w:highlight w:val="none"/>
          <w:lang w:eastAsia="zh-CN"/>
        </w:rPr>
        <w:t>（描述平台参考架构</w:t>
      </w:r>
      <w:r>
        <w:rPr>
          <w:rFonts w:hint="eastAsia" w:ascii="Times New Roman" w:hAnsi="Times New Roman" w:eastAsia="仿宋_GB2312" w:cs="Times New Roman"/>
          <w:color w:val="auto"/>
          <w:kern w:val="2"/>
          <w:sz w:val="32"/>
          <w:szCs w:val="24"/>
          <w:highlight w:val="none"/>
          <w:lang w:val="en-US" w:eastAsia="zh-CN"/>
        </w:rPr>
        <w:t>建设计划</w:t>
      </w:r>
      <w:r>
        <w:rPr>
          <w:rFonts w:hint="eastAsia" w:ascii="Times New Roman" w:hAnsi="Times New Roman" w:eastAsia="仿宋_GB2312" w:cs="Times New Roman"/>
          <w:color w:val="auto"/>
          <w:kern w:val="2"/>
          <w:sz w:val="32"/>
          <w:szCs w:val="24"/>
          <w:highlight w:val="none"/>
          <w:lang w:eastAsia="zh-CN"/>
        </w:rPr>
        <w:t>，涵盖工业</w:t>
      </w:r>
      <w:r>
        <w:rPr>
          <w:rFonts w:ascii="Times New Roman" w:hAnsi="Times New Roman" w:eastAsia="仿宋_GB2312" w:cs="Times New Roman"/>
          <w:color w:val="auto"/>
          <w:kern w:val="2"/>
          <w:sz w:val="32"/>
          <w:szCs w:val="24"/>
          <w:highlight w:val="none"/>
          <w:lang w:eastAsia="zh-CN"/>
        </w:rPr>
        <w:t>IaaS</w:t>
      </w:r>
      <w:r>
        <w:rPr>
          <w:rFonts w:hint="eastAsia" w:ascii="Times New Roman" w:hAnsi="Times New Roman" w:eastAsia="仿宋_GB2312" w:cs="Times New Roman"/>
          <w:color w:val="auto"/>
          <w:kern w:val="2"/>
          <w:sz w:val="32"/>
          <w:szCs w:val="24"/>
          <w:highlight w:val="none"/>
          <w:lang w:eastAsia="zh-CN"/>
        </w:rPr>
        <w:t>层、工业</w:t>
      </w:r>
      <w:r>
        <w:rPr>
          <w:rFonts w:ascii="Times New Roman" w:hAnsi="Times New Roman" w:eastAsia="仿宋_GB2312" w:cs="Times New Roman"/>
          <w:color w:val="auto"/>
          <w:kern w:val="2"/>
          <w:sz w:val="32"/>
          <w:szCs w:val="24"/>
          <w:highlight w:val="none"/>
          <w:lang w:eastAsia="zh-CN"/>
        </w:rPr>
        <w:t>PaaS</w:t>
      </w:r>
      <w:r>
        <w:rPr>
          <w:rFonts w:hint="eastAsia" w:ascii="Times New Roman" w:hAnsi="Times New Roman" w:eastAsia="仿宋_GB2312" w:cs="Times New Roman"/>
          <w:color w:val="auto"/>
          <w:kern w:val="2"/>
          <w:sz w:val="32"/>
          <w:szCs w:val="24"/>
          <w:highlight w:val="none"/>
          <w:lang w:eastAsia="zh-CN"/>
        </w:rPr>
        <w:t>层、工业</w:t>
      </w:r>
      <w:r>
        <w:rPr>
          <w:rFonts w:ascii="Times New Roman" w:hAnsi="Times New Roman" w:eastAsia="仿宋_GB2312" w:cs="Times New Roman"/>
          <w:color w:val="auto"/>
          <w:kern w:val="2"/>
          <w:sz w:val="32"/>
          <w:szCs w:val="24"/>
          <w:highlight w:val="none"/>
          <w:lang w:eastAsia="zh-CN"/>
        </w:rPr>
        <w:t>SaaS</w:t>
      </w:r>
      <w:r>
        <w:rPr>
          <w:rFonts w:hint="eastAsia" w:ascii="Times New Roman" w:hAnsi="Times New Roman" w:eastAsia="仿宋_GB2312" w:cs="Times New Roman"/>
          <w:color w:val="auto"/>
          <w:kern w:val="2"/>
          <w:sz w:val="32"/>
          <w:szCs w:val="24"/>
          <w:highlight w:val="none"/>
          <w:lang w:eastAsia="zh-CN"/>
        </w:rPr>
        <w:t>层，阐述每个层级</w:t>
      </w:r>
      <w:r>
        <w:rPr>
          <w:rFonts w:hint="eastAsia" w:ascii="Times New Roman" w:hAnsi="Times New Roman" w:eastAsia="仿宋_GB2312" w:cs="Times New Roman"/>
          <w:color w:val="auto"/>
          <w:kern w:val="2"/>
          <w:sz w:val="32"/>
          <w:szCs w:val="24"/>
          <w:highlight w:val="none"/>
          <w:lang w:val="en-US" w:eastAsia="zh-CN"/>
        </w:rPr>
        <w:t>应</w:t>
      </w:r>
      <w:r>
        <w:rPr>
          <w:rFonts w:hint="eastAsia" w:ascii="Times New Roman" w:hAnsi="Times New Roman" w:eastAsia="仿宋_GB2312" w:cs="Times New Roman"/>
          <w:color w:val="auto"/>
          <w:kern w:val="2"/>
          <w:sz w:val="32"/>
          <w:szCs w:val="24"/>
          <w:highlight w:val="none"/>
          <w:lang w:eastAsia="zh-CN"/>
        </w:rPr>
        <w:t>具备的平台主要功能）</w:t>
      </w:r>
    </w:p>
    <w:p w14:paraId="4EDEDD93">
      <w:pPr>
        <w:widowControl w:val="0"/>
        <w:shd w:val="clear"/>
        <w:spacing w:after="0" w:line="600" w:lineRule="exact"/>
        <w:ind w:firstLine="640" w:firstLineChars="200"/>
        <w:jc w:val="both"/>
        <w:rPr>
          <w:rFonts w:ascii="Times New Roman" w:hAnsi="Times New Roman" w:eastAsia="楷体" w:cs="Times New Roman"/>
          <w:color w:val="auto"/>
          <w:kern w:val="2"/>
          <w:sz w:val="32"/>
          <w:szCs w:val="32"/>
          <w:highlight w:val="none"/>
          <w:lang w:val="zh-CN" w:eastAsia="zh-CN"/>
        </w:rPr>
      </w:pPr>
      <w:r>
        <w:rPr>
          <w:rFonts w:ascii="Times New Roman" w:hAnsi="Times New Roman" w:eastAsia="楷体" w:cs="Times New Roman"/>
          <w:color w:val="auto"/>
          <w:kern w:val="2"/>
          <w:sz w:val="32"/>
          <w:szCs w:val="32"/>
          <w:highlight w:val="none"/>
          <w:lang w:val="zh-CN" w:eastAsia="zh-CN"/>
        </w:rPr>
        <w:t>（三）工业互联网平台基础设施</w:t>
      </w:r>
    </w:p>
    <w:p w14:paraId="4534678E">
      <w:pPr>
        <w:widowControl w:val="0"/>
        <w:shd w:val="clear"/>
        <w:spacing w:after="0" w:line="600" w:lineRule="exact"/>
        <w:ind w:firstLine="640" w:firstLineChars="200"/>
        <w:jc w:val="both"/>
        <w:rPr>
          <w:rFonts w:hint="eastAsia" w:ascii="Times New Roman" w:hAnsi="Times New Roman" w:eastAsia="仿宋_GB2312" w:cs="Times New Roman"/>
          <w:color w:val="auto"/>
          <w:kern w:val="2"/>
          <w:sz w:val="32"/>
          <w:szCs w:val="24"/>
          <w:highlight w:val="none"/>
          <w:lang w:eastAsia="zh-CN"/>
        </w:rPr>
      </w:pPr>
      <w:r>
        <w:rPr>
          <w:rFonts w:hint="eastAsia" w:ascii="Times New Roman" w:hAnsi="Times New Roman" w:eastAsia="仿宋_GB2312" w:cs="Times New Roman"/>
          <w:color w:val="auto"/>
          <w:kern w:val="2"/>
          <w:sz w:val="32"/>
          <w:szCs w:val="24"/>
          <w:highlight w:val="none"/>
          <w:lang w:eastAsia="zh-CN"/>
        </w:rPr>
        <w:t>（详细阐述项目期内拟达成的设备接入数量、服务企业数量、工业模型及微服务数量、工业APP数量等基础能力指标；说明应用开发计划、拟覆盖的服务行业及领域数量）</w:t>
      </w:r>
    </w:p>
    <w:p w14:paraId="78660B15">
      <w:pPr>
        <w:widowControl w:val="0"/>
        <w:shd w:val="clear"/>
        <w:spacing w:after="0" w:line="600" w:lineRule="exact"/>
        <w:ind w:firstLine="640" w:firstLineChars="200"/>
        <w:jc w:val="both"/>
        <w:rPr>
          <w:rFonts w:ascii="Times New Roman" w:hAnsi="Times New Roman" w:eastAsia="楷体" w:cs="Times New Roman"/>
          <w:color w:val="auto"/>
          <w:kern w:val="2"/>
          <w:sz w:val="32"/>
          <w:szCs w:val="32"/>
          <w:highlight w:val="none"/>
          <w:lang w:val="zh-CN" w:eastAsia="zh-CN"/>
        </w:rPr>
      </w:pPr>
      <w:r>
        <w:rPr>
          <w:rFonts w:ascii="Times New Roman" w:hAnsi="Times New Roman" w:eastAsia="楷体" w:cs="Times New Roman"/>
          <w:color w:val="auto"/>
          <w:kern w:val="2"/>
          <w:sz w:val="32"/>
          <w:szCs w:val="32"/>
          <w:highlight w:val="none"/>
          <w:lang w:val="zh-CN" w:eastAsia="zh-CN"/>
        </w:rPr>
        <w:t>（四）工业互联网平台应用服务</w:t>
      </w:r>
    </w:p>
    <w:p w14:paraId="4F9401EA">
      <w:pPr>
        <w:widowControl w:val="0"/>
        <w:shd w:val="clear"/>
        <w:spacing w:after="0" w:line="600" w:lineRule="exact"/>
        <w:ind w:firstLine="640" w:firstLineChars="200"/>
        <w:jc w:val="both"/>
        <w:rPr>
          <w:rFonts w:ascii="Times New Roman" w:hAnsi="Times New Roman" w:eastAsia="仿宋_GB2312" w:cs="Times New Roman"/>
          <w:color w:val="auto"/>
          <w:kern w:val="2"/>
          <w:sz w:val="32"/>
          <w:szCs w:val="24"/>
          <w:highlight w:val="none"/>
          <w:lang w:eastAsia="zh-CN"/>
        </w:rPr>
      </w:pPr>
      <w:r>
        <w:rPr>
          <w:rFonts w:hint="eastAsia" w:ascii="Times New Roman" w:hAnsi="Times New Roman" w:eastAsia="仿宋_GB2312" w:cs="Times New Roman"/>
          <w:color w:val="auto"/>
          <w:kern w:val="2"/>
          <w:sz w:val="32"/>
          <w:szCs w:val="24"/>
          <w:highlight w:val="none"/>
          <w:lang w:eastAsia="zh-CN"/>
        </w:rPr>
        <w:t>（计划提供</w:t>
      </w:r>
      <w:r>
        <w:rPr>
          <w:rFonts w:hint="eastAsia" w:ascii="Times New Roman" w:hAnsi="Times New Roman" w:eastAsia="仿宋_GB2312" w:cs="Times New Roman"/>
          <w:color w:val="auto"/>
          <w:kern w:val="2"/>
          <w:sz w:val="32"/>
          <w:szCs w:val="24"/>
          <w:highlight w:val="none"/>
          <w:lang w:val="en-US" w:eastAsia="zh-CN"/>
        </w:rPr>
        <w:t>的</w:t>
      </w:r>
      <w:r>
        <w:rPr>
          <w:rFonts w:hint="eastAsia" w:ascii="Times New Roman" w:hAnsi="Times New Roman" w:eastAsia="仿宋_GB2312" w:cs="Times New Roman"/>
          <w:color w:val="auto"/>
          <w:kern w:val="2"/>
          <w:sz w:val="32"/>
          <w:szCs w:val="24"/>
          <w:highlight w:val="none"/>
          <w:lang w:eastAsia="zh-CN"/>
        </w:rPr>
        <w:t>典型解决方案、拟解决的痛点问题</w:t>
      </w:r>
      <w:r>
        <w:rPr>
          <w:rFonts w:hint="eastAsia" w:ascii="Times New Roman" w:hAnsi="Times New Roman" w:eastAsia="仿宋_GB2312" w:cs="Times New Roman"/>
          <w:color w:val="auto"/>
          <w:kern w:val="2"/>
          <w:sz w:val="32"/>
          <w:szCs w:val="24"/>
          <w:highlight w:val="none"/>
          <w:lang w:val="en-US" w:eastAsia="zh-CN"/>
        </w:rPr>
        <w:t>等</w:t>
      </w:r>
      <w:r>
        <w:rPr>
          <w:rFonts w:hint="eastAsia" w:ascii="Times New Roman" w:hAnsi="Times New Roman" w:eastAsia="仿宋_GB2312" w:cs="Times New Roman"/>
          <w:color w:val="auto"/>
          <w:kern w:val="2"/>
          <w:sz w:val="32"/>
          <w:szCs w:val="24"/>
          <w:highlight w:val="none"/>
          <w:lang w:eastAsia="zh-CN"/>
        </w:rPr>
        <w:t>）</w:t>
      </w:r>
    </w:p>
    <w:p w14:paraId="69225944">
      <w:pPr>
        <w:widowControl w:val="0"/>
        <w:shd w:val="clear"/>
        <w:spacing w:after="0" w:line="600" w:lineRule="exact"/>
        <w:ind w:firstLine="640" w:firstLineChars="200"/>
        <w:jc w:val="both"/>
        <w:rPr>
          <w:rFonts w:ascii="Times New Roman" w:hAnsi="Times New Roman" w:eastAsia="黑体" w:cs="Times New Roman"/>
          <w:color w:val="auto"/>
          <w:kern w:val="0"/>
          <w:sz w:val="32"/>
          <w:szCs w:val="32"/>
          <w:highlight w:val="none"/>
          <w:lang w:val="zh-CN" w:eastAsia="zh-CN"/>
        </w:rPr>
      </w:pPr>
      <w:r>
        <w:rPr>
          <w:rFonts w:ascii="Times New Roman" w:hAnsi="Times New Roman" w:eastAsia="黑体" w:cs="Times New Roman"/>
          <w:color w:val="auto"/>
          <w:kern w:val="0"/>
          <w:sz w:val="32"/>
          <w:szCs w:val="32"/>
          <w:highlight w:val="none"/>
          <w:lang w:val="zh-CN" w:eastAsia="zh-CN"/>
        </w:rPr>
        <w:t>三、项目理解及建设方案</w:t>
      </w:r>
    </w:p>
    <w:p w14:paraId="318ED94D">
      <w:pPr>
        <w:widowControl w:val="0"/>
        <w:shd w:val="clear"/>
        <w:spacing w:after="0" w:line="600" w:lineRule="exact"/>
        <w:ind w:firstLine="640" w:firstLineChars="200"/>
        <w:jc w:val="both"/>
        <w:rPr>
          <w:rFonts w:ascii="Times New Roman" w:hAnsi="Times New Roman" w:eastAsia="楷体" w:cs="Times New Roman"/>
          <w:color w:val="auto"/>
          <w:kern w:val="2"/>
          <w:sz w:val="32"/>
          <w:szCs w:val="24"/>
          <w:highlight w:val="none"/>
          <w:lang w:val="zh-CN" w:eastAsia="zh-CN"/>
        </w:rPr>
      </w:pPr>
      <w:r>
        <w:rPr>
          <w:rFonts w:ascii="Times New Roman" w:hAnsi="Times New Roman" w:eastAsia="楷体" w:cs="Times New Roman"/>
          <w:color w:val="auto"/>
          <w:kern w:val="2"/>
          <w:sz w:val="32"/>
          <w:szCs w:val="24"/>
          <w:highlight w:val="none"/>
          <w:lang w:val="zh-CN" w:eastAsia="zh-CN"/>
        </w:rPr>
        <w:t>（一）项目理解及总体目标</w:t>
      </w:r>
    </w:p>
    <w:p w14:paraId="45513465">
      <w:pPr>
        <w:widowControl w:val="0"/>
        <w:shd w:val="clear"/>
        <w:spacing w:after="0" w:line="600" w:lineRule="exact"/>
        <w:ind w:firstLine="640" w:firstLineChars="200"/>
        <w:jc w:val="both"/>
        <w:rPr>
          <w:rFonts w:ascii="Times New Roman" w:hAnsi="Times New Roman" w:eastAsia="仿宋_GB2312" w:cs="Times New Roman"/>
          <w:color w:val="auto"/>
          <w:kern w:val="2"/>
          <w:sz w:val="32"/>
          <w:szCs w:val="24"/>
          <w:highlight w:val="none"/>
          <w:lang w:eastAsia="zh-CN"/>
        </w:rPr>
      </w:pPr>
      <w:r>
        <w:rPr>
          <w:rFonts w:hint="eastAsia" w:ascii="Times New Roman" w:hAnsi="Times New Roman" w:eastAsia="仿宋_GB2312" w:cs="Times New Roman"/>
          <w:color w:val="auto"/>
          <w:kern w:val="2"/>
          <w:sz w:val="32"/>
          <w:szCs w:val="24"/>
          <w:highlight w:val="none"/>
          <w:lang w:eastAsia="zh-CN"/>
        </w:rPr>
        <w:t>（简要陈述对本项目的认识以及项目所要实现的总体目标，突出本项目建设要解决的问题）</w:t>
      </w:r>
    </w:p>
    <w:p w14:paraId="3AD1F2C1">
      <w:pPr>
        <w:widowControl w:val="0"/>
        <w:shd w:val="clear"/>
        <w:spacing w:after="0" w:line="600" w:lineRule="exact"/>
        <w:ind w:firstLine="640" w:firstLineChars="200"/>
        <w:jc w:val="both"/>
        <w:rPr>
          <w:rFonts w:ascii="Times New Roman" w:hAnsi="Times New Roman" w:eastAsia="楷体" w:cs="Times New Roman"/>
          <w:color w:val="auto"/>
          <w:kern w:val="2"/>
          <w:sz w:val="32"/>
          <w:szCs w:val="24"/>
          <w:highlight w:val="none"/>
          <w:lang w:val="zh-CN" w:eastAsia="zh-CN"/>
        </w:rPr>
      </w:pPr>
      <w:r>
        <w:rPr>
          <w:rFonts w:ascii="Times New Roman" w:hAnsi="Times New Roman" w:eastAsia="楷体" w:cs="Times New Roman"/>
          <w:color w:val="auto"/>
          <w:kern w:val="2"/>
          <w:sz w:val="32"/>
          <w:szCs w:val="24"/>
          <w:highlight w:val="none"/>
          <w:lang w:val="zh-CN" w:eastAsia="zh-CN"/>
        </w:rPr>
        <w:t>（二）项目主要内容及任务分解</w:t>
      </w:r>
    </w:p>
    <w:p w14:paraId="64E46F60">
      <w:pPr>
        <w:widowControl w:val="0"/>
        <w:shd w:val="clear"/>
        <w:spacing w:after="0" w:line="600" w:lineRule="exact"/>
        <w:ind w:firstLine="640" w:firstLineChars="200"/>
        <w:jc w:val="both"/>
        <w:rPr>
          <w:rFonts w:ascii="Times New Roman" w:hAnsi="Times New Roman" w:eastAsia="仿宋_GB2312" w:cs="Times New Roman"/>
          <w:color w:val="auto"/>
          <w:kern w:val="2"/>
          <w:sz w:val="32"/>
          <w:szCs w:val="24"/>
          <w:highlight w:val="none"/>
          <w:lang w:eastAsia="zh-CN"/>
        </w:rPr>
      </w:pPr>
      <w:r>
        <w:rPr>
          <w:rFonts w:hint="eastAsia" w:ascii="Times New Roman" w:hAnsi="Times New Roman" w:eastAsia="仿宋_GB2312" w:cs="Times New Roman"/>
          <w:color w:val="auto"/>
          <w:kern w:val="2"/>
          <w:sz w:val="32"/>
          <w:szCs w:val="24"/>
          <w:highlight w:val="none"/>
          <w:lang w:eastAsia="zh-CN"/>
        </w:rPr>
        <w:t>（构建项目任务框架图，重点体现实现总体目标所建设的主要任务，以及对目标任务的分解情况）</w:t>
      </w:r>
    </w:p>
    <w:p w14:paraId="63E3AF41">
      <w:pPr>
        <w:widowControl w:val="0"/>
        <w:shd w:val="clear"/>
        <w:spacing w:after="0" w:line="600" w:lineRule="exact"/>
        <w:ind w:firstLine="640" w:firstLineChars="200"/>
        <w:jc w:val="both"/>
        <w:rPr>
          <w:rFonts w:ascii="Times New Roman" w:hAnsi="Times New Roman" w:eastAsia="楷体" w:cs="Times New Roman"/>
          <w:color w:val="auto"/>
          <w:kern w:val="2"/>
          <w:sz w:val="32"/>
          <w:szCs w:val="24"/>
          <w:highlight w:val="none"/>
          <w:lang w:val="zh-CN" w:eastAsia="zh-CN"/>
        </w:rPr>
      </w:pPr>
      <w:r>
        <w:rPr>
          <w:rFonts w:ascii="Times New Roman" w:hAnsi="Times New Roman" w:eastAsia="楷体" w:cs="Times New Roman"/>
          <w:color w:val="auto"/>
          <w:kern w:val="2"/>
          <w:sz w:val="32"/>
          <w:szCs w:val="24"/>
          <w:highlight w:val="none"/>
          <w:lang w:val="zh-CN" w:eastAsia="zh-CN"/>
        </w:rPr>
        <w:t>（三）考核指标</w:t>
      </w:r>
    </w:p>
    <w:p w14:paraId="6AEEA422">
      <w:pPr>
        <w:widowControl w:val="0"/>
        <w:shd w:val="clear"/>
        <w:spacing w:after="0" w:line="600" w:lineRule="exact"/>
        <w:ind w:firstLine="640" w:firstLineChars="200"/>
        <w:jc w:val="both"/>
        <w:rPr>
          <w:rFonts w:ascii="Times New Roman" w:hAnsi="Times New Roman" w:eastAsia="仿宋_GB2312" w:cs="Times New Roman"/>
          <w:color w:val="auto"/>
          <w:kern w:val="2"/>
          <w:sz w:val="32"/>
          <w:szCs w:val="24"/>
          <w:highlight w:val="none"/>
          <w:lang w:eastAsia="zh-CN"/>
        </w:rPr>
      </w:pPr>
      <w:r>
        <w:rPr>
          <w:rFonts w:hint="eastAsia" w:ascii="Times New Roman" w:hAnsi="Times New Roman" w:eastAsia="仿宋_GB2312" w:cs="Times New Roman"/>
          <w:color w:val="auto"/>
          <w:kern w:val="2"/>
          <w:sz w:val="32"/>
          <w:szCs w:val="24"/>
          <w:highlight w:val="none"/>
          <w:lang w:eastAsia="zh-CN"/>
        </w:rPr>
        <w:t>（针对《巴彦淖尔市工业互联网平台建设要素》文件中提出的平台资源管理、应用服务、基础支撑、可持续发展四项内容，提出具体量化考核指标。）</w:t>
      </w:r>
    </w:p>
    <w:p w14:paraId="37F28CDE">
      <w:pPr>
        <w:widowControl w:val="0"/>
        <w:shd w:val="clear"/>
        <w:spacing w:after="0" w:line="600" w:lineRule="exact"/>
        <w:ind w:firstLine="640" w:firstLineChars="200"/>
        <w:jc w:val="both"/>
        <w:rPr>
          <w:rFonts w:ascii="Times New Roman" w:hAnsi="Times New Roman" w:eastAsia="楷体" w:cs="Times New Roman"/>
          <w:color w:val="auto"/>
          <w:kern w:val="2"/>
          <w:sz w:val="32"/>
          <w:szCs w:val="24"/>
          <w:highlight w:val="none"/>
          <w:lang w:val="zh-CN" w:eastAsia="zh-CN"/>
        </w:rPr>
      </w:pPr>
      <w:r>
        <w:rPr>
          <w:rFonts w:ascii="Times New Roman" w:hAnsi="Times New Roman" w:eastAsia="楷体" w:cs="Times New Roman"/>
          <w:color w:val="auto"/>
          <w:kern w:val="2"/>
          <w:sz w:val="32"/>
          <w:szCs w:val="24"/>
          <w:highlight w:val="none"/>
          <w:lang w:val="zh-CN" w:eastAsia="zh-CN"/>
        </w:rPr>
        <w:t>（四）项目技术路线及建设方案</w:t>
      </w:r>
    </w:p>
    <w:p w14:paraId="0C6848A4">
      <w:pPr>
        <w:widowControl w:val="0"/>
        <w:shd w:val="clear"/>
        <w:spacing w:after="0" w:line="600" w:lineRule="exact"/>
        <w:ind w:firstLine="640" w:firstLineChars="200"/>
        <w:jc w:val="both"/>
        <w:rPr>
          <w:rFonts w:ascii="Times New Roman" w:hAnsi="Times New Roman" w:eastAsia="仿宋_GB2312" w:cs="Times New Roman"/>
          <w:color w:val="auto"/>
          <w:kern w:val="2"/>
          <w:sz w:val="32"/>
          <w:szCs w:val="24"/>
          <w:highlight w:val="none"/>
          <w:lang w:eastAsia="zh-CN"/>
        </w:rPr>
      </w:pPr>
      <w:r>
        <w:rPr>
          <w:rFonts w:hint="eastAsia" w:ascii="Times New Roman" w:hAnsi="Times New Roman" w:eastAsia="仿宋_GB2312" w:cs="Times New Roman"/>
          <w:color w:val="auto"/>
          <w:kern w:val="2"/>
          <w:sz w:val="32"/>
          <w:szCs w:val="24"/>
          <w:highlight w:val="none"/>
          <w:lang w:val="zh-CN" w:eastAsia="zh-CN"/>
        </w:rPr>
        <w:t>（</w:t>
      </w:r>
      <w:r>
        <w:rPr>
          <w:rFonts w:hint="eastAsia" w:ascii="Times New Roman" w:hAnsi="Times New Roman" w:eastAsia="仿宋_GB2312" w:cs="Times New Roman"/>
          <w:color w:val="auto"/>
          <w:kern w:val="2"/>
          <w:sz w:val="32"/>
          <w:szCs w:val="24"/>
          <w:highlight w:val="none"/>
          <w:lang w:eastAsia="zh-CN"/>
        </w:rPr>
        <w:t>构建项目技术路线图，给出具体技术建设方案）</w:t>
      </w:r>
    </w:p>
    <w:p w14:paraId="00271F2B">
      <w:pPr>
        <w:widowControl w:val="0"/>
        <w:shd w:val="clear"/>
        <w:spacing w:after="0" w:line="600" w:lineRule="exact"/>
        <w:ind w:firstLine="640" w:firstLineChars="200"/>
        <w:jc w:val="both"/>
        <w:rPr>
          <w:rFonts w:ascii="Times New Roman" w:hAnsi="Times New Roman" w:eastAsia="楷体" w:cs="Times New Roman"/>
          <w:color w:val="auto"/>
          <w:kern w:val="2"/>
          <w:sz w:val="32"/>
          <w:szCs w:val="24"/>
          <w:highlight w:val="none"/>
          <w:lang w:val="zh-CN" w:eastAsia="zh-CN"/>
        </w:rPr>
      </w:pPr>
      <w:r>
        <w:rPr>
          <w:rFonts w:ascii="Times New Roman" w:hAnsi="Times New Roman" w:eastAsia="楷体" w:cs="Times New Roman"/>
          <w:color w:val="auto"/>
          <w:kern w:val="2"/>
          <w:sz w:val="32"/>
          <w:szCs w:val="24"/>
          <w:highlight w:val="none"/>
          <w:lang w:val="zh-CN" w:eastAsia="zh-CN"/>
        </w:rPr>
        <w:t>（五）项目技术路线的先进性和创新性</w:t>
      </w:r>
    </w:p>
    <w:p w14:paraId="59BCE4C7">
      <w:pPr>
        <w:widowControl w:val="0"/>
        <w:shd w:val="clear"/>
        <w:spacing w:after="0" w:line="600" w:lineRule="exact"/>
        <w:ind w:firstLine="640" w:firstLineChars="200"/>
        <w:jc w:val="both"/>
        <w:rPr>
          <w:rFonts w:ascii="Times New Roman" w:hAnsi="Times New Roman" w:eastAsia="仿宋_GB2312" w:cs="Times New Roman"/>
          <w:color w:val="auto"/>
          <w:kern w:val="2"/>
          <w:sz w:val="32"/>
          <w:szCs w:val="24"/>
          <w:highlight w:val="none"/>
          <w:lang w:eastAsia="zh-CN"/>
        </w:rPr>
      </w:pPr>
      <w:r>
        <w:rPr>
          <w:rFonts w:hint="eastAsia" w:ascii="Times New Roman" w:hAnsi="Times New Roman" w:eastAsia="仿宋_GB2312" w:cs="Times New Roman"/>
          <w:color w:val="auto"/>
          <w:kern w:val="2"/>
          <w:sz w:val="32"/>
          <w:szCs w:val="24"/>
          <w:highlight w:val="none"/>
          <w:lang w:eastAsia="zh-CN"/>
        </w:rPr>
        <w:t>（总结技术路线的先进性、创新性，克服了哪些技术难点）</w:t>
      </w:r>
    </w:p>
    <w:p w14:paraId="587AF03C">
      <w:pPr>
        <w:widowControl w:val="0"/>
        <w:shd w:val="clear"/>
        <w:spacing w:after="0" w:line="600" w:lineRule="exact"/>
        <w:ind w:firstLine="640" w:firstLineChars="200"/>
        <w:jc w:val="both"/>
        <w:rPr>
          <w:rFonts w:ascii="Times New Roman" w:hAnsi="Times New Roman" w:eastAsia="黑体" w:cs="Times New Roman"/>
          <w:color w:val="auto"/>
          <w:kern w:val="0"/>
          <w:sz w:val="32"/>
          <w:szCs w:val="32"/>
          <w:highlight w:val="none"/>
          <w:lang w:val="zh-CN" w:eastAsia="zh-CN"/>
        </w:rPr>
      </w:pPr>
      <w:r>
        <w:rPr>
          <w:rFonts w:ascii="Times New Roman" w:hAnsi="Times New Roman" w:eastAsia="黑体" w:cs="Times New Roman"/>
          <w:color w:val="auto"/>
          <w:kern w:val="0"/>
          <w:sz w:val="32"/>
          <w:szCs w:val="32"/>
          <w:highlight w:val="none"/>
          <w:lang w:val="zh-CN" w:eastAsia="zh-CN"/>
        </w:rPr>
        <w:t>四、项目应用推广方案</w:t>
      </w:r>
    </w:p>
    <w:p w14:paraId="18B2FB98">
      <w:pPr>
        <w:widowControl w:val="0"/>
        <w:shd w:val="clear"/>
        <w:spacing w:after="0" w:line="600" w:lineRule="exact"/>
        <w:ind w:firstLine="640" w:firstLineChars="200"/>
        <w:jc w:val="both"/>
        <w:rPr>
          <w:rFonts w:ascii="Times New Roman" w:hAnsi="Times New Roman" w:eastAsia="仿宋_GB2312" w:cs="Times New Roman"/>
          <w:color w:val="auto"/>
          <w:kern w:val="2"/>
          <w:sz w:val="32"/>
          <w:szCs w:val="24"/>
          <w:highlight w:val="none"/>
          <w:lang w:eastAsia="zh-CN"/>
        </w:rPr>
      </w:pPr>
      <w:r>
        <w:rPr>
          <w:rFonts w:hint="eastAsia" w:ascii="Times New Roman" w:hAnsi="Times New Roman" w:eastAsia="仿宋_GB2312" w:cs="Times New Roman"/>
          <w:color w:val="auto"/>
          <w:kern w:val="2"/>
          <w:sz w:val="32"/>
          <w:szCs w:val="24"/>
          <w:highlight w:val="none"/>
          <w:lang w:eastAsia="zh-CN"/>
        </w:rPr>
        <w:t>（简要分析项目市场</w:t>
      </w:r>
      <w:r>
        <w:rPr>
          <w:rFonts w:hint="eastAsia" w:ascii="Times New Roman" w:hAnsi="Times New Roman" w:eastAsia="仿宋_GB2312" w:cs="Times New Roman"/>
          <w:color w:val="auto"/>
          <w:kern w:val="2"/>
          <w:sz w:val="32"/>
          <w:szCs w:val="24"/>
          <w:highlight w:val="none"/>
          <w:lang w:val="en-US" w:eastAsia="zh-CN"/>
        </w:rPr>
        <w:t>预期</w:t>
      </w:r>
      <w:r>
        <w:rPr>
          <w:rFonts w:hint="eastAsia" w:ascii="Times New Roman" w:hAnsi="Times New Roman" w:eastAsia="仿宋_GB2312" w:cs="Times New Roman"/>
          <w:color w:val="auto"/>
          <w:kern w:val="2"/>
          <w:sz w:val="32"/>
          <w:szCs w:val="24"/>
          <w:highlight w:val="none"/>
          <w:lang w:eastAsia="zh-CN"/>
        </w:rPr>
        <w:t>成效及社会价值，构建项目推广路线图，并介绍应用推广具体方案）</w:t>
      </w:r>
    </w:p>
    <w:p w14:paraId="772B7FB1">
      <w:pPr>
        <w:widowControl w:val="0"/>
        <w:shd w:val="clear"/>
        <w:spacing w:after="0" w:line="600" w:lineRule="exact"/>
        <w:ind w:firstLine="640" w:firstLineChars="200"/>
        <w:jc w:val="both"/>
        <w:rPr>
          <w:rFonts w:hint="eastAsia" w:ascii="Times New Roman" w:hAnsi="Times New Roman" w:eastAsia="黑体" w:cs="Times New Roman"/>
          <w:color w:val="auto"/>
          <w:kern w:val="0"/>
          <w:sz w:val="32"/>
          <w:szCs w:val="32"/>
          <w:highlight w:val="none"/>
          <w:lang w:val="en-US" w:eastAsia="zh-CN"/>
        </w:rPr>
      </w:pPr>
      <w:r>
        <w:rPr>
          <w:rFonts w:ascii="Times New Roman" w:hAnsi="Times New Roman" w:eastAsia="黑体" w:cs="Times New Roman"/>
          <w:color w:val="auto"/>
          <w:kern w:val="0"/>
          <w:sz w:val="32"/>
          <w:szCs w:val="32"/>
          <w:highlight w:val="none"/>
          <w:lang w:eastAsia="zh-CN"/>
        </w:rPr>
        <w:t>五</w:t>
      </w:r>
      <w:r>
        <w:rPr>
          <w:rFonts w:ascii="Times New Roman" w:hAnsi="Times New Roman" w:eastAsia="黑体" w:cs="Times New Roman"/>
          <w:color w:val="auto"/>
          <w:kern w:val="0"/>
          <w:sz w:val="32"/>
          <w:szCs w:val="32"/>
          <w:highlight w:val="none"/>
          <w:lang w:val="zh-CN" w:eastAsia="zh-CN"/>
        </w:rPr>
        <w:t>、</w:t>
      </w:r>
      <w:r>
        <w:rPr>
          <w:rFonts w:ascii="Times New Roman" w:hAnsi="Times New Roman" w:eastAsia="黑体" w:cs="Times New Roman"/>
          <w:color w:val="auto"/>
          <w:kern w:val="0"/>
          <w:sz w:val="32"/>
          <w:szCs w:val="32"/>
          <w:highlight w:val="none"/>
          <w:lang w:eastAsia="zh-CN"/>
        </w:rPr>
        <w:t>资金投入</w:t>
      </w:r>
      <w:r>
        <w:rPr>
          <w:rFonts w:hint="eastAsia" w:ascii="Times New Roman" w:hAnsi="Times New Roman" w:eastAsia="黑体" w:cs="Times New Roman"/>
          <w:color w:val="auto"/>
          <w:kern w:val="0"/>
          <w:sz w:val="32"/>
          <w:szCs w:val="32"/>
          <w:highlight w:val="none"/>
          <w:lang w:val="en-US" w:eastAsia="zh-CN"/>
        </w:rPr>
        <w:t>计划</w:t>
      </w:r>
    </w:p>
    <w:p w14:paraId="4D629974">
      <w:pPr>
        <w:widowControl w:val="0"/>
        <w:shd w:val="clear"/>
        <w:spacing w:after="0" w:line="600" w:lineRule="exact"/>
        <w:ind w:firstLine="640" w:firstLineChars="200"/>
        <w:jc w:val="both"/>
        <w:rPr>
          <w:rFonts w:ascii="Times New Roman" w:hAnsi="Times New Roman" w:eastAsia="楷体" w:cs="Times New Roman"/>
          <w:color w:val="auto"/>
          <w:kern w:val="2"/>
          <w:sz w:val="32"/>
          <w:szCs w:val="32"/>
          <w:highlight w:val="none"/>
          <w:lang w:val="zh-CN" w:eastAsia="zh-CN"/>
        </w:rPr>
      </w:pPr>
      <w:r>
        <w:rPr>
          <w:rFonts w:ascii="Times New Roman" w:hAnsi="Times New Roman" w:eastAsia="楷体" w:cs="Times New Roman"/>
          <w:color w:val="auto"/>
          <w:kern w:val="2"/>
          <w:sz w:val="32"/>
          <w:szCs w:val="32"/>
          <w:highlight w:val="none"/>
          <w:lang w:val="zh-CN" w:eastAsia="zh-CN"/>
        </w:rPr>
        <w:t>（一）资金安排（项目总体经费支出</w:t>
      </w:r>
      <w:r>
        <w:rPr>
          <w:rFonts w:ascii="Times New Roman" w:hAnsi="Times New Roman" w:eastAsia="楷体" w:cs="Times New Roman"/>
          <w:color w:val="auto"/>
          <w:kern w:val="2"/>
          <w:sz w:val="32"/>
          <w:szCs w:val="32"/>
          <w:highlight w:val="none"/>
          <w:lang w:eastAsia="zh-CN"/>
        </w:rPr>
        <w:t>情况</w:t>
      </w:r>
      <w:r>
        <w:rPr>
          <w:rFonts w:ascii="Times New Roman" w:hAnsi="Times New Roman" w:eastAsia="楷体" w:cs="Times New Roman"/>
          <w:color w:val="auto"/>
          <w:kern w:val="2"/>
          <w:sz w:val="32"/>
          <w:szCs w:val="32"/>
          <w:highlight w:val="none"/>
          <w:lang w:val="zh-CN" w:eastAsia="zh-CN"/>
        </w:rPr>
        <w:t>、经费来源、用途等）</w:t>
      </w:r>
    </w:p>
    <w:p w14:paraId="1E9D735D">
      <w:pPr>
        <w:widowControl w:val="0"/>
        <w:shd w:val="clear"/>
        <w:spacing w:after="0" w:line="600" w:lineRule="exact"/>
        <w:ind w:firstLine="640" w:firstLineChars="200"/>
        <w:jc w:val="both"/>
        <w:rPr>
          <w:rFonts w:ascii="Times New Roman" w:hAnsi="Times New Roman" w:eastAsia="楷体_GB2312" w:cs="Times New Roman"/>
          <w:color w:val="auto"/>
          <w:kern w:val="2"/>
          <w:sz w:val="32"/>
          <w:szCs w:val="32"/>
          <w:highlight w:val="none"/>
          <w:lang w:val="zh-CN" w:eastAsia="zh-CN"/>
        </w:rPr>
      </w:pPr>
      <w:r>
        <w:rPr>
          <w:rFonts w:ascii="Times New Roman" w:hAnsi="Times New Roman" w:eastAsia="楷体" w:cs="Times New Roman"/>
          <w:color w:val="auto"/>
          <w:kern w:val="2"/>
          <w:sz w:val="32"/>
          <w:szCs w:val="32"/>
          <w:highlight w:val="none"/>
          <w:lang w:val="zh-CN" w:eastAsia="zh-CN"/>
        </w:rPr>
        <w:t>（二）项目总投资中设备（含软件及网络设备）清单</w:t>
      </w:r>
    </w:p>
    <w:tbl>
      <w:tblPr>
        <w:tblStyle w:val="32"/>
        <w:tblW w:w="91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1575"/>
        <w:gridCol w:w="810"/>
        <w:gridCol w:w="735"/>
        <w:gridCol w:w="1170"/>
        <w:gridCol w:w="885"/>
        <w:gridCol w:w="2165"/>
        <w:gridCol w:w="1127"/>
      </w:tblGrid>
      <w:tr w14:paraId="0FC93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6" w:type="dxa"/>
            <w:vAlign w:val="center"/>
          </w:tcPr>
          <w:p w14:paraId="601991E0">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序号</w:t>
            </w:r>
          </w:p>
        </w:tc>
        <w:tc>
          <w:tcPr>
            <w:tcW w:w="1575" w:type="dxa"/>
            <w:vAlign w:val="center"/>
          </w:tcPr>
          <w:p w14:paraId="65AF9B98">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名称</w:t>
            </w:r>
          </w:p>
        </w:tc>
        <w:tc>
          <w:tcPr>
            <w:tcW w:w="810" w:type="dxa"/>
            <w:vAlign w:val="center"/>
          </w:tcPr>
          <w:p w14:paraId="4F183E3D">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单价</w:t>
            </w:r>
          </w:p>
        </w:tc>
        <w:tc>
          <w:tcPr>
            <w:tcW w:w="735" w:type="dxa"/>
            <w:vAlign w:val="center"/>
          </w:tcPr>
          <w:p w14:paraId="4A8146E2">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数量</w:t>
            </w:r>
          </w:p>
        </w:tc>
        <w:tc>
          <w:tcPr>
            <w:tcW w:w="1170" w:type="dxa"/>
            <w:vAlign w:val="center"/>
          </w:tcPr>
          <w:p w14:paraId="6881729D">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金额</w:t>
            </w:r>
          </w:p>
          <w:p w14:paraId="2C15D666">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（万元）</w:t>
            </w:r>
          </w:p>
        </w:tc>
        <w:tc>
          <w:tcPr>
            <w:tcW w:w="885" w:type="dxa"/>
            <w:vAlign w:val="center"/>
          </w:tcPr>
          <w:p w14:paraId="04B426EC">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品牌</w:t>
            </w:r>
          </w:p>
        </w:tc>
        <w:tc>
          <w:tcPr>
            <w:tcW w:w="2165" w:type="dxa"/>
            <w:vAlign w:val="center"/>
          </w:tcPr>
          <w:p w14:paraId="0EA05466">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制造商</w:t>
            </w:r>
          </w:p>
        </w:tc>
        <w:tc>
          <w:tcPr>
            <w:tcW w:w="1127" w:type="dxa"/>
            <w:vAlign w:val="center"/>
          </w:tcPr>
          <w:p w14:paraId="03A183D1">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备注</w:t>
            </w:r>
          </w:p>
        </w:tc>
      </w:tr>
      <w:tr w14:paraId="3DBF2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6" w:type="dxa"/>
            <w:vAlign w:val="center"/>
          </w:tcPr>
          <w:p w14:paraId="452ED7F6">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575" w:type="dxa"/>
            <w:vAlign w:val="center"/>
          </w:tcPr>
          <w:p w14:paraId="2CAA1ADF">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810" w:type="dxa"/>
            <w:vAlign w:val="center"/>
          </w:tcPr>
          <w:p w14:paraId="43CAB978">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735" w:type="dxa"/>
            <w:vAlign w:val="center"/>
          </w:tcPr>
          <w:p w14:paraId="09887842">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170" w:type="dxa"/>
            <w:vAlign w:val="center"/>
          </w:tcPr>
          <w:p w14:paraId="5CE00EFF">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885" w:type="dxa"/>
            <w:vAlign w:val="center"/>
          </w:tcPr>
          <w:p w14:paraId="6ED4059E">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2165" w:type="dxa"/>
            <w:vAlign w:val="center"/>
          </w:tcPr>
          <w:p w14:paraId="26ECE3EB">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127" w:type="dxa"/>
            <w:vAlign w:val="center"/>
          </w:tcPr>
          <w:p w14:paraId="2FC69100">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r>
      <w:tr w14:paraId="58033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6" w:type="dxa"/>
            <w:vAlign w:val="center"/>
          </w:tcPr>
          <w:p w14:paraId="32383121">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575" w:type="dxa"/>
            <w:vAlign w:val="center"/>
          </w:tcPr>
          <w:p w14:paraId="3546643C">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810" w:type="dxa"/>
            <w:vAlign w:val="center"/>
          </w:tcPr>
          <w:p w14:paraId="6D214A95">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735" w:type="dxa"/>
            <w:vAlign w:val="center"/>
          </w:tcPr>
          <w:p w14:paraId="696E45F7">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170" w:type="dxa"/>
            <w:vAlign w:val="center"/>
          </w:tcPr>
          <w:p w14:paraId="3FA48C9F">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885" w:type="dxa"/>
            <w:vAlign w:val="center"/>
          </w:tcPr>
          <w:p w14:paraId="7A58492D">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2165" w:type="dxa"/>
            <w:vAlign w:val="center"/>
          </w:tcPr>
          <w:p w14:paraId="2B95BFDA">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127" w:type="dxa"/>
            <w:vAlign w:val="center"/>
          </w:tcPr>
          <w:p w14:paraId="3B583FAF">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r>
      <w:tr w14:paraId="3F96B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6" w:type="dxa"/>
            <w:vAlign w:val="center"/>
          </w:tcPr>
          <w:p w14:paraId="66DF405A">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575" w:type="dxa"/>
            <w:vAlign w:val="center"/>
          </w:tcPr>
          <w:p w14:paraId="48246DC3">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810" w:type="dxa"/>
            <w:vAlign w:val="center"/>
          </w:tcPr>
          <w:p w14:paraId="3613A898">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735" w:type="dxa"/>
            <w:vAlign w:val="center"/>
          </w:tcPr>
          <w:p w14:paraId="00250373">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170" w:type="dxa"/>
            <w:vAlign w:val="center"/>
          </w:tcPr>
          <w:p w14:paraId="087DFAB3">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885" w:type="dxa"/>
            <w:vAlign w:val="center"/>
          </w:tcPr>
          <w:p w14:paraId="26CED30B">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2165" w:type="dxa"/>
            <w:vAlign w:val="center"/>
          </w:tcPr>
          <w:p w14:paraId="11E63BED">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127" w:type="dxa"/>
            <w:vAlign w:val="center"/>
          </w:tcPr>
          <w:p w14:paraId="7BD6808F">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r>
      <w:tr w14:paraId="66E9B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6" w:type="dxa"/>
            <w:vAlign w:val="center"/>
          </w:tcPr>
          <w:p w14:paraId="3124D1EF">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575" w:type="dxa"/>
            <w:vAlign w:val="center"/>
          </w:tcPr>
          <w:p w14:paraId="64E9569D">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810" w:type="dxa"/>
            <w:vAlign w:val="center"/>
          </w:tcPr>
          <w:p w14:paraId="2C062D78">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735" w:type="dxa"/>
            <w:vAlign w:val="center"/>
          </w:tcPr>
          <w:p w14:paraId="41BA3FEC">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170" w:type="dxa"/>
            <w:vAlign w:val="center"/>
          </w:tcPr>
          <w:p w14:paraId="6B61AFA5">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885" w:type="dxa"/>
            <w:vAlign w:val="center"/>
          </w:tcPr>
          <w:p w14:paraId="1C47F803">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2165" w:type="dxa"/>
            <w:vAlign w:val="center"/>
          </w:tcPr>
          <w:p w14:paraId="76AAAA2E">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127" w:type="dxa"/>
            <w:vAlign w:val="center"/>
          </w:tcPr>
          <w:p w14:paraId="246C99A8">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r>
      <w:tr w14:paraId="388D3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6" w:type="dxa"/>
            <w:vAlign w:val="center"/>
          </w:tcPr>
          <w:p w14:paraId="2B3364CB">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575" w:type="dxa"/>
            <w:vAlign w:val="center"/>
          </w:tcPr>
          <w:p w14:paraId="0360F9EF">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810" w:type="dxa"/>
            <w:vAlign w:val="center"/>
          </w:tcPr>
          <w:p w14:paraId="0B7B143C">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735" w:type="dxa"/>
            <w:vAlign w:val="center"/>
          </w:tcPr>
          <w:p w14:paraId="5AE68398">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170" w:type="dxa"/>
            <w:vAlign w:val="center"/>
          </w:tcPr>
          <w:p w14:paraId="2B6BBC2A">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885" w:type="dxa"/>
            <w:vAlign w:val="center"/>
          </w:tcPr>
          <w:p w14:paraId="01ADF27C">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2165" w:type="dxa"/>
            <w:vAlign w:val="center"/>
          </w:tcPr>
          <w:p w14:paraId="027234D9">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127" w:type="dxa"/>
            <w:vAlign w:val="center"/>
          </w:tcPr>
          <w:p w14:paraId="6924DDD7">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r>
      <w:tr w14:paraId="71CF0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6" w:type="dxa"/>
            <w:vAlign w:val="center"/>
          </w:tcPr>
          <w:p w14:paraId="56544DBE">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575" w:type="dxa"/>
            <w:vAlign w:val="center"/>
          </w:tcPr>
          <w:p w14:paraId="341758F1">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810" w:type="dxa"/>
            <w:vAlign w:val="center"/>
          </w:tcPr>
          <w:p w14:paraId="05F76E2D">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735" w:type="dxa"/>
            <w:vAlign w:val="center"/>
          </w:tcPr>
          <w:p w14:paraId="03B1CC82">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170" w:type="dxa"/>
            <w:vAlign w:val="center"/>
          </w:tcPr>
          <w:p w14:paraId="225CF42F">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885" w:type="dxa"/>
            <w:vAlign w:val="center"/>
          </w:tcPr>
          <w:p w14:paraId="387ED3DE">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2165" w:type="dxa"/>
            <w:vAlign w:val="center"/>
          </w:tcPr>
          <w:p w14:paraId="3E402B78">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127" w:type="dxa"/>
            <w:vAlign w:val="center"/>
          </w:tcPr>
          <w:p w14:paraId="0EDC670F">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r>
      <w:tr w14:paraId="02677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6" w:type="dxa"/>
            <w:vAlign w:val="center"/>
          </w:tcPr>
          <w:p w14:paraId="2627C6B2">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575" w:type="dxa"/>
            <w:vAlign w:val="center"/>
          </w:tcPr>
          <w:p w14:paraId="550ADFFF">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810" w:type="dxa"/>
            <w:vAlign w:val="center"/>
          </w:tcPr>
          <w:p w14:paraId="181C41F1">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735" w:type="dxa"/>
            <w:vAlign w:val="center"/>
          </w:tcPr>
          <w:p w14:paraId="4F1E7905">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170" w:type="dxa"/>
            <w:vAlign w:val="center"/>
          </w:tcPr>
          <w:p w14:paraId="3C39A44A">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885" w:type="dxa"/>
            <w:vAlign w:val="center"/>
          </w:tcPr>
          <w:p w14:paraId="1CF5B03B">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2165" w:type="dxa"/>
            <w:vAlign w:val="center"/>
          </w:tcPr>
          <w:p w14:paraId="5FB9CFAA">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127" w:type="dxa"/>
            <w:vAlign w:val="center"/>
          </w:tcPr>
          <w:p w14:paraId="0DF8AF9D">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r>
      <w:tr w14:paraId="170B6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6" w:type="dxa"/>
            <w:vAlign w:val="center"/>
          </w:tcPr>
          <w:p w14:paraId="17649B04">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575" w:type="dxa"/>
            <w:vAlign w:val="center"/>
          </w:tcPr>
          <w:p w14:paraId="4CDC2506">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810" w:type="dxa"/>
            <w:vAlign w:val="center"/>
          </w:tcPr>
          <w:p w14:paraId="441C9A1D">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735" w:type="dxa"/>
            <w:vAlign w:val="center"/>
          </w:tcPr>
          <w:p w14:paraId="718C928A">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170" w:type="dxa"/>
            <w:vAlign w:val="center"/>
          </w:tcPr>
          <w:p w14:paraId="40E11DC6">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885" w:type="dxa"/>
            <w:vAlign w:val="center"/>
          </w:tcPr>
          <w:p w14:paraId="284E0BDA">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2165" w:type="dxa"/>
            <w:vAlign w:val="center"/>
          </w:tcPr>
          <w:p w14:paraId="5013C8B0">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127" w:type="dxa"/>
            <w:vAlign w:val="center"/>
          </w:tcPr>
          <w:p w14:paraId="034B6EB3">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r>
      <w:tr w14:paraId="46BF0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6" w:type="dxa"/>
            <w:vAlign w:val="center"/>
          </w:tcPr>
          <w:p w14:paraId="59105FF1">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575" w:type="dxa"/>
            <w:vAlign w:val="center"/>
          </w:tcPr>
          <w:p w14:paraId="10392827">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810" w:type="dxa"/>
            <w:vAlign w:val="center"/>
          </w:tcPr>
          <w:p w14:paraId="00D3A0EE">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735" w:type="dxa"/>
            <w:vAlign w:val="center"/>
          </w:tcPr>
          <w:p w14:paraId="5B6C935A">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170" w:type="dxa"/>
            <w:vAlign w:val="center"/>
          </w:tcPr>
          <w:p w14:paraId="68A49773">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885" w:type="dxa"/>
            <w:vAlign w:val="center"/>
          </w:tcPr>
          <w:p w14:paraId="34E63010">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2165" w:type="dxa"/>
            <w:vAlign w:val="center"/>
          </w:tcPr>
          <w:p w14:paraId="70E10301">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127" w:type="dxa"/>
            <w:vAlign w:val="center"/>
          </w:tcPr>
          <w:p w14:paraId="0A7043F6">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r>
      <w:tr w14:paraId="39987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6" w:type="dxa"/>
            <w:vAlign w:val="center"/>
          </w:tcPr>
          <w:p w14:paraId="465A7669">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575" w:type="dxa"/>
            <w:vAlign w:val="center"/>
          </w:tcPr>
          <w:p w14:paraId="5C191926">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810" w:type="dxa"/>
            <w:vAlign w:val="center"/>
          </w:tcPr>
          <w:p w14:paraId="202E167E">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735" w:type="dxa"/>
            <w:vAlign w:val="center"/>
          </w:tcPr>
          <w:p w14:paraId="0796D571">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170" w:type="dxa"/>
            <w:vAlign w:val="center"/>
          </w:tcPr>
          <w:p w14:paraId="4C50E897">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885" w:type="dxa"/>
            <w:vAlign w:val="center"/>
          </w:tcPr>
          <w:p w14:paraId="6D434081">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2165" w:type="dxa"/>
            <w:vAlign w:val="center"/>
          </w:tcPr>
          <w:p w14:paraId="1D01A3C6">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127" w:type="dxa"/>
            <w:vAlign w:val="center"/>
          </w:tcPr>
          <w:p w14:paraId="23734976">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r>
      <w:tr w14:paraId="7D80D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6" w:type="dxa"/>
            <w:vAlign w:val="center"/>
          </w:tcPr>
          <w:p w14:paraId="2C6E7F36">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575" w:type="dxa"/>
            <w:vAlign w:val="center"/>
          </w:tcPr>
          <w:p w14:paraId="71A1A78C">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810" w:type="dxa"/>
            <w:vAlign w:val="center"/>
          </w:tcPr>
          <w:p w14:paraId="317E1BD4">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735" w:type="dxa"/>
            <w:vAlign w:val="center"/>
          </w:tcPr>
          <w:p w14:paraId="1D353BF3">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170" w:type="dxa"/>
            <w:vAlign w:val="center"/>
          </w:tcPr>
          <w:p w14:paraId="5679C8F2">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885" w:type="dxa"/>
            <w:vAlign w:val="center"/>
          </w:tcPr>
          <w:p w14:paraId="0164BDA7">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2165" w:type="dxa"/>
            <w:vAlign w:val="center"/>
          </w:tcPr>
          <w:p w14:paraId="0A74CDB4">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127" w:type="dxa"/>
            <w:vAlign w:val="center"/>
          </w:tcPr>
          <w:p w14:paraId="075F0D6D">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r>
      <w:tr w14:paraId="71EBA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6" w:type="dxa"/>
            <w:vAlign w:val="center"/>
          </w:tcPr>
          <w:p w14:paraId="011AD332">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575" w:type="dxa"/>
            <w:vAlign w:val="center"/>
          </w:tcPr>
          <w:p w14:paraId="523A7228">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810" w:type="dxa"/>
            <w:vAlign w:val="center"/>
          </w:tcPr>
          <w:p w14:paraId="2F09215F">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735" w:type="dxa"/>
            <w:vAlign w:val="center"/>
          </w:tcPr>
          <w:p w14:paraId="1F289C2C">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170" w:type="dxa"/>
            <w:vAlign w:val="center"/>
          </w:tcPr>
          <w:p w14:paraId="3E1FD9B3">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885" w:type="dxa"/>
            <w:vAlign w:val="center"/>
          </w:tcPr>
          <w:p w14:paraId="6E32D3C3">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2165" w:type="dxa"/>
            <w:vAlign w:val="center"/>
          </w:tcPr>
          <w:p w14:paraId="06251ADA">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127" w:type="dxa"/>
            <w:vAlign w:val="center"/>
          </w:tcPr>
          <w:p w14:paraId="0800306B">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r>
      <w:tr w14:paraId="706F6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6" w:type="dxa"/>
            <w:vAlign w:val="center"/>
          </w:tcPr>
          <w:p w14:paraId="00BA503E">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575" w:type="dxa"/>
            <w:vAlign w:val="center"/>
          </w:tcPr>
          <w:p w14:paraId="7F4BF237">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810" w:type="dxa"/>
            <w:vAlign w:val="center"/>
          </w:tcPr>
          <w:p w14:paraId="32E23D61">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735" w:type="dxa"/>
            <w:vAlign w:val="center"/>
          </w:tcPr>
          <w:p w14:paraId="547AB5E7">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170" w:type="dxa"/>
            <w:vAlign w:val="center"/>
          </w:tcPr>
          <w:p w14:paraId="59AF429B">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885" w:type="dxa"/>
            <w:vAlign w:val="center"/>
          </w:tcPr>
          <w:p w14:paraId="11C17784">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2165" w:type="dxa"/>
            <w:vAlign w:val="center"/>
          </w:tcPr>
          <w:p w14:paraId="3940546D">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127" w:type="dxa"/>
            <w:vAlign w:val="center"/>
          </w:tcPr>
          <w:p w14:paraId="4EE4D5FC">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r>
      <w:tr w14:paraId="23B2C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6" w:type="dxa"/>
            <w:vAlign w:val="center"/>
          </w:tcPr>
          <w:p w14:paraId="6B591E65">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575" w:type="dxa"/>
            <w:vAlign w:val="center"/>
          </w:tcPr>
          <w:p w14:paraId="06D0002D">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810" w:type="dxa"/>
            <w:vAlign w:val="center"/>
          </w:tcPr>
          <w:p w14:paraId="39514B78">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735" w:type="dxa"/>
            <w:vAlign w:val="center"/>
          </w:tcPr>
          <w:p w14:paraId="42D7BB06">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170" w:type="dxa"/>
            <w:vAlign w:val="center"/>
          </w:tcPr>
          <w:p w14:paraId="34CC123E">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885" w:type="dxa"/>
            <w:vAlign w:val="center"/>
          </w:tcPr>
          <w:p w14:paraId="0B4AAC49">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2165" w:type="dxa"/>
            <w:vAlign w:val="center"/>
          </w:tcPr>
          <w:p w14:paraId="1B6D7338">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127" w:type="dxa"/>
            <w:vAlign w:val="center"/>
          </w:tcPr>
          <w:p w14:paraId="08BD4AED">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r>
      <w:tr w14:paraId="6DC70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6" w:type="dxa"/>
            <w:vAlign w:val="center"/>
          </w:tcPr>
          <w:p w14:paraId="0D78CA8F">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575" w:type="dxa"/>
            <w:vAlign w:val="center"/>
          </w:tcPr>
          <w:p w14:paraId="65193C4C">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810" w:type="dxa"/>
            <w:vAlign w:val="center"/>
          </w:tcPr>
          <w:p w14:paraId="307A420E">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735" w:type="dxa"/>
            <w:vAlign w:val="center"/>
          </w:tcPr>
          <w:p w14:paraId="528853AB">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170" w:type="dxa"/>
            <w:vAlign w:val="center"/>
          </w:tcPr>
          <w:p w14:paraId="3E3EBE42">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885" w:type="dxa"/>
            <w:vAlign w:val="center"/>
          </w:tcPr>
          <w:p w14:paraId="4F162E47">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2165" w:type="dxa"/>
            <w:vAlign w:val="center"/>
          </w:tcPr>
          <w:p w14:paraId="0D9217CB">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127" w:type="dxa"/>
            <w:vAlign w:val="center"/>
          </w:tcPr>
          <w:p w14:paraId="7F9A4D6A">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r>
      <w:tr w14:paraId="6D704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6" w:type="dxa"/>
            <w:gridSpan w:val="4"/>
            <w:vAlign w:val="center"/>
          </w:tcPr>
          <w:p w14:paraId="53499DCC">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合计（万元）</w:t>
            </w:r>
          </w:p>
        </w:tc>
        <w:tc>
          <w:tcPr>
            <w:tcW w:w="1170" w:type="dxa"/>
            <w:vAlign w:val="center"/>
          </w:tcPr>
          <w:p w14:paraId="25405262">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885" w:type="dxa"/>
            <w:vAlign w:val="center"/>
          </w:tcPr>
          <w:p w14:paraId="01AE0D4F">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2165" w:type="dxa"/>
            <w:vAlign w:val="center"/>
          </w:tcPr>
          <w:p w14:paraId="32A7E29F">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127" w:type="dxa"/>
            <w:vAlign w:val="center"/>
          </w:tcPr>
          <w:p w14:paraId="21D9B654">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r>
    </w:tbl>
    <w:p w14:paraId="1772653C">
      <w:pPr>
        <w:widowControl w:val="0"/>
        <w:shd w:val="clear"/>
        <w:spacing w:after="0" w:line="600" w:lineRule="exact"/>
        <w:ind w:firstLine="640" w:firstLineChars="200"/>
        <w:jc w:val="both"/>
        <w:rPr>
          <w:rFonts w:ascii="Times New Roman" w:hAnsi="Times New Roman" w:eastAsia="黑体" w:cs="Times New Roman"/>
          <w:color w:val="auto"/>
          <w:kern w:val="0"/>
          <w:sz w:val="32"/>
          <w:szCs w:val="32"/>
          <w:highlight w:val="none"/>
          <w:lang w:val="zh-CN" w:eastAsia="zh-CN"/>
        </w:rPr>
      </w:pPr>
      <w:r>
        <w:rPr>
          <w:rFonts w:ascii="Times New Roman" w:hAnsi="Times New Roman" w:eastAsia="黑体" w:cs="Times New Roman"/>
          <w:color w:val="auto"/>
          <w:kern w:val="0"/>
          <w:sz w:val="32"/>
          <w:szCs w:val="32"/>
          <w:highlight w:val="none"/>
          <w:lang w:eastAsia="zh-CN"/>
        </w:rPr>
        <w:t>六</w:t>
      </w:r>
      <w:r>
        <w:rPr>
          <w:rFonts w:ascii="Times New Roman" w:hAnsi="Times New Roman" w:eastAsia="黑体" w:cs="Times New Roman"/>
          <w:color w:val="auto"/>
          <w:kern w:val="0"/>
          <w:sz w:val="32"/>
          <w:szCs w:val="32"/>
          <w:highlight w:val="none"/>
          <w:lang w:val="zh-CN" w:eastAsia="zh-CN"/>
        </w:rPr>
        <w:t>、项目人员情况及组织方式</w:t>
      </w:r>
    </w:p>
    <w:p w14:paraId="17BFFC55">
      <w:pPr>
        <w:widowControl w:val="0"/>
        <w:shd w:val="clear"/>
        <w:spacing w:after="0" w:line="600" w:lineRule="exact"/>
        <w:ind w:firstLine="640" w:firstLineChars="200"/>
        <w:jc w:val="both"/>
        <w:rPr>
          <w:rFonts w:ascii="Times New Roman" w:hAnsi="Times New Roman" w:eastAsia="楷体" w:cs="Times New Roman"/>
          <w:color w:val="auto"/>
          <w:kern w:val="2"/>
          <w:sz w:val="32"/>
          <w:szCs w:val="32"/>
          <w:highlight w:val="none"/>
          <w:lang w:val="zh-CN" w:eastAsia="zh-CN"/>
        </w:rPr>
      </w:pPr>
      <w:r>
        <w:rPr>
          <w:rFonts w:ascii="Times New Roman" w:hAnsi="Times New Roman" w:eastAsia="楷体" w:cs="Times New Roman"/>
          <w:color w:val="auto"/>
          <w:kern w:val="2"/>
          <w:sz w:val="32"/>
          <w:szCs w:val="32"/>
          <w:highlight w:val="none"/>
          <w:lang w:val="zh-CN" w:eastAsia="zh-CN"/>
        </w:rPr>
        <w:t>（一）项目负责人简历、业绩</w:t>
      </w:r>
    </w:p>
    <w:tbl>
      <w:tblPr>
        <w:tblStyle w:val="32"/>
        <w:tblW w:w="88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9"/>
        <w:gridCol w:w="2015"/>
        <w:gridCol w:w="982"/>
        <w:gridCol w:w="1711"/>
        <w:gridCol w:w="1276"/>
        <w:gridCol w:w="1693"/>
      </w:tblGrid>
      <w:tr w14:paraId="3A21C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179" w:type="dxa"/>
            <w:tcBorders>
              <w:top w:val="single" w:color="auto" w:sz="4" w:space="0"/>
              <w:left w:val="single" w:color="auto" w:sz="4" w:space="0"/>
              <w:bottom w:val="single" w:color="auto" w:sz="4" w:space="0"/>
              <w:right w:val="single" w:color="auto" w:sz="4" w:space="0"/>
            </w:tcBorders>
            <w:vAlign w:val="center"/>
          </w:tcPr>
          <w:p w14:paraId="09EE6826">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姓</w:t>
            </w:r>
            <w:r>
              <w:rPr>
                <w:rFonts w:ascii="Times New Roman" w:hAnsi="Times New Roman" w:eastAsia="仿宋_GB2312" w:cs="Times New Roman"/>
                <w:color w:val="auto"/>
                <w:kern w:val="0"/>
                <w:sz w:val="24"/>
                <w:szCs w:val="24"/>
                <w:highlight w:val="none"/>
                <w:lang w:eastAsia="zh-CN"/>
              </w:rPr>
              <w:t xml:space="preserve">  </w:t>
            </w:r>
            <w:r>
              <w:rPr>
                <w:rFonts w:hint="eastAsia" w:ascii="Times New Roman" w:hAnsi="Times New Roman" w:eastAsia="仿宋_GB2312" w:cs="Times New Roman"/>
                <w:color w:val="auto"/>
                <w:kern w:val="0"/>
                <w:sz w:val="24"/>
                <w:szCs w:val="24"/>
                <w:highlight w:val="none"/>
                <w:lang w:eastAsia="zh-CN"/>
              </w:rPr>
              <w:t>名</w:t>
            </w:r>
          </w:p>
        </w:tc>
        <w:tc>
          <w:tcPr>
            <w:tcW w:w="2015" w:type="dxa"/>
            <w:tcBorders>
              <w:top w:val="single" w:color="auto" w:sz="4" w:space="0"/>
              <w:left w:val="single" w:color="auto" w:sz="4" w:space="0"/>
              <w:bottom w:val="single" w:color="auto" w:sz="4" w:space="0"/>
              <w:right w:val="single" w:color="auto" w:sz="4" w:space="0"/>
            </w:tcBorders>
            <w:vAlign w:val="center"/>
          </w:tcPr>
          <w:p w14:paraId="4C8927F3">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982" w:type="dxa"/>
            <w:tcBorders>
              <w:top w:val="single" w:color="auto" w:sz="4" w:space="0"/>
              <w:left w:val="single" w:color="auto" w:sz="4" w:space="0"/>
              <w:bottom w:val="single" w:color="auto" w:sz="4" w:space="0"/>
              <w:right w:val="single" w:color="auto" w:sz="4" w:space="0"/>
            </w:tcBorders>
            <w:vAlign w:val="center"/>
          </w:tcPr>
          <w:p w14:paraId="07E2F8DD">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性</w:t>
            </w:r>
            <w:r>
              <w:rPr>
                <w:rFonts w:ascii="Times New Roman" w:hAnsi="Times New Roman" w:eastAsia="仿宋_GB2312" w:cs="Times New Roman"/>
                <w:color w:val="auto"/>
                <w:kern w:val="0"/>
                <w:sz w:val="24"/>
                <w:szCs w:val="24"/>
                <w:highlight w:val="none"/>
                <w:lang w:eastAsia="zh-CN"/>
              </w:rPr>
              <w:t xml:space="preserve"> </w:t>
            </w:r>
            <w:r>
              <w:rPr>
                <w:rFonts w:hint="eastAsia" w:ascii="Times New Roman" w:hAnsi="Times New Roman" w:eastAsia="仿宋_GB2312" w:cs="Times New Roman"/>
                <w:color w:val="auto"/>
                <w:kern w:val="0"/>
                <w:sz w:val="24"/>
                <w:szCs w:val="24"/>
                <w:highlight w:val="none"/>
                <w:lang w:eastAsia="zh-CN"/>
              </w:rPr>
              <w:t>别</w:t>
            </w:r>
          </w:p>
        </w:tc>
        <w:tc>
          <w:tcPr>
            <w:tcW w:w="1711" w:type="dxa"/>
            <w:tcBorders>
              <w:top w:val="single" w:color="auto" w:sz="4" w:space="0"/>
              <w:left w:val="single" w:color="auto" w:sz="4" w:space="0"/>
              <w:bottom w:val="single" w:color="auto" w:sz="4" w:space="0"/>
              <w:right w:val="single" w:color="auto" w:sz="4" w:space="0"/>
            </w:tcBorders>
            <w:vAlign w:val="center"/>
          </w:tcPr>
          <w:p w14:paraId="02B308B7">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276" w:type="dxa"/>
            <w:tcBorders>
              <w:top w:val="single" w:color="auto" w:sz="4" w:space="0"/>
              <w:left w:val="single" w:color="auto" w:sz="4" w:space="0"/>
              <w:bottom w:val="single" w:color="auto" w:sz="4" w:space="0"/>
              <w:right w:val="single" w:color="auto" w:sz="4" w:space="0"/>
            </w:tcBorders>
            <w:vAlign w:val="center"/>
          </w:tcPr>
          <w:p w14:paraId="764C6035">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出生年月</w:t>
            </w:r>
          </w:p>
        </w:tc>
        <w:tc>
          <w:tcPr>
            <w:tcW w:w="1693" w:type="dxa"/>
            <w:tcBorders>
              <w:top w:val="single" w:color="auto" w:sz="4" w:space="0"/>
              <w:left w:val="single" w:color="auto" w:sz="4" w:space="0"/>
              <w:bottom w:val="single" w:color="auto" w:sz="4" w:space="0"/>
              <w:right w:val="single" w:color="auto" w:sz="4" w:space="0"/>
            </w:tcBorders>
            <w:vAlign w:val="center"/>
          </w:tcPr>
          <w:p w14:paraId="375AE633">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r>
      <w:tr w14:paraId="3F679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1179" w:type="dxa"/>
            <w:tcBorders>
              <w:top w:val="single" w:color="auto" w:sz="4" w:space="0"/>
              <w:left w:val="single" w:color="auto" w:sz="4" w:space="0"/>
              <w:bottom w:val="single" w:color="auto" w:sz="4" w:space="0"/>
              <w:right w:val="single" w:color="auto" w:sz="4" w:space="0"/>
            </w:tcBorders>
            <w:vAlign w:val="center"/>
          </w:tcPr>
          <w:p w14:paraId="1E955C41">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学</w:t>
            </w:r>
            <w:r>
              <w:rPr>
                <w:rFonts w:ascii="Times New Roman" w:hAnsi="Times New Roman" w:eastAsia="仿宋_GB2312" w:cs="Times New Roman"/>
                <w:color w:val="auto"/>
                <w:kern w:val="0"/>
                <w:sz w:val="24"/>
                <w:szCs w:val="24"/>
                <w:highlight w:val="none"/>
                <w:lang w:eastAsia="zh-CN"/>
              </w:rPr>
              <w:t xml:space="preserve">  </w:t>
            </w:r>
            <w:r>
              <w:rPr>
                <w:rFonts w:hint="eastAsia" w:ascii="Times New Roman" w:hAnsi="Times New Roman" w:eastAsia="仿宋_GB2312" w:cs="Times New Roman"/>
                <w:color w:val="auto"/>
                <w:kern w:val="0"/>
                <w:sz w:val="24"/>
                <w:szCs w:val="24"/>
                <w:highlight w:val="none"/>
                <w:lang w:eastAsia="zh-CN"/>
              </w:rPr>
              <w:t>历</w:t>
            </w:r>
          </w:p>
        </w:tc>
        <w:tc>
          <w:tcPr>
            <w:tcW w:w="2015" w:type="dxa"/>
            <w:tcBorders>
              <w:top w:val="single" w:color="auto" w:sz="4" w:space="0"/>
              <w:left w:val="single" w:color="auto" w:sz="4" w:space="0"/>
              <w:bottom w:val="single" w:color="auto" w:sz="4" w:space="0"/>
              <w:right w:val="single" w:color="auto" w:sz="4" w:space="0"/>
            </w:tcBorders>
            <w:vAlign w:val="center"/>
          </w:tcPr>
          <w:p w14:paraId="5D8362D9">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982" w:type="dxa"/>
            <w:tcBorders>
              <w:top w:val="single" w:color="auto" w:sz="4" w:space="0"/>
              <w:left w:val="single" w:color="auto" w:sz="4" w:space="0"/>
              <w:bottom w:val="single" w:color="auto" w:sz="4" w:space="0"/>
              <w:right w:val="single" w:color="auto" w:sz="4" w:space="0"/>
            </w:tcBorders>
            <w:vAlign w:val="center"/>
          </w:tcPr>
          <w:p w14:paraId="66110AF7">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学</w:t>
            </w:r>
            <w:r>
              <w:rPr>
                <w:rFonts w:ascii="Times New Roman" w:hAnsi="Times New Roman" w:eastAsia="仿宋_GB2312" w:cs="Times New Roman"/>
                <w:color w:val="auto"/>
                <w:kern w:val="0"/>
                <w:sz w:val="24"/>
                <w:szCs w:val="24"/>
                <w:highlight w:val="none"/>
                <w:lang w:eastAsia="zh-CN"/>
              </w:rPr>
              <w:t xml:space="preserve"> </w:t>
            </w:r>
            <w:r>
              <w:rPr>
                <w:rFonts w:hint="eastAsia" w:ascii="Times New Roman" w:hAnsi="Times New Roman" w:eastAsia="仿宋_GB2312" w:cs="Times New Roman"/>
                <w:color w:val="auto"/>
                <w:kern w:val="0"/>
                <w:sz w:val="24"/>
                <w:szCs w:val="24"/>
                <w:highlight w:val="none"/>
                <w:lang w:eastAsia="zh-CN"/>
              </w:rPr>
              <w:t>位</w:t>
            </w:r>
          </w:p>
        </w:tc>
        <w:tc>
          <w:tcPr>
            <w:tcW w:w="1711" w:type="dxa"/>
            <w:tcBorders>
              <w:top w:val="single" w:color="auto" w:sz="4" w:space="0"/>
              <w:left w:val="single" w:color="auto" w:sz="4" w:space="0"/>
              <w:bottom w:val="single" w:color="auto" w:sz="4" w:space="0"/>
              <w:right w:val="single" w:color="auto" w:sz="4" w:space="0"/>
            </w:tcBorders>
            <w:vAlign w:val="center"/>
          </w:tcPr>
          <w:p w14:paraId="0DC94612">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276" w:type="dxa"/>
            <w:tcBorders>
              <w:top w:val="single" w:color="auto" w:sz="4" w:space="0"/>
              <w:left w:val="single" w:color="auto" w:sz="4" w:space="0"/>
              <w:bottom w:val="single" w:color="auto" w:sz="4" w:space="0"/>
              <w:right w:val="single" w:color="auto" w:sz="4" w:space="0"/>
            </w:tcBorders>
            <w:vAlign w:val="center"/>
          </w:tcPr>
          <w:p w14:paraId="3CFDA64B">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获得最终学位院校</w:t>
            </w:r>
          </w:p>
        </w:tc>
        <w:tc>
          <w:tcPr>
            <w:tcW w:w="1693" w:type="dxa"/>
            <w:tcBorders>
              <w:top w:val="single" w:color="auto" w:sz="4" w:space="0"/>
              <w:left w:val="single" w:color="auto" w:sz="4" w:space="0"/>
              <w:bottom w:val="single" w:color="auto" w:sz="4" w:space="0"/>
              <w:right w:val="single" w:color="auto" w:sz="4" w:space="0"/>
            </w:tcBorders>
            <w:vAlign w:val="center"/>
          </w:tcPr>
          <w:p w14:paraId="00200857">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r>
      <w:tr w14:paraId="013D3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2" w:hRule="atLeast"/>
          <w:jc w:val="center"/>
        </w:trPr>
        <w:tc>
          <w:tcPr>
            <w:tcW w:w="1179" w:type="dxa"/>
            <w:tcBorders>
              <w:top w:val="single" w:color="auto" w:sz="4" w:space="0"/>
              <w:left w:val="single" w:color="auto" w:sz="4" w:space="0"/>
              <w:bottom w:val="single" w:color="auto" w:sz="4" w:space="0"/>
              <w:right w:val="single" w:color="auto" w:sz="4" w:space="0"/>
            </w:tcBorders>
            <w:vAlign w:val="center"/>
          </w:tcPr>
          <w:p w14:paraId="5D2DB899">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所学专业</w:t>
            </w:r>
          </w:p>
        </w:tc>
        <w:tc>
          <w:tcPr>
            <w:tcW w:w="2997" w:type="dxa"/>
            <w:gridSpan w:val="2"/>
            <w:tcBorders>
              <w:top w:val="single" w:color="auto" w:sz="4" w:space="0"/>
              <w:left w:val="single" w:color="auto" w:sz="4" w:space="0"/>
              <w:bottom w:val="single" w:color="auto" w:sz="4" w:space="0"/>
              <w:right w:val="single" w:color="auto" w:sz="4" w:space="0"/>
            </w:tcBorders>
            <w:vAlign w:val="center"/>
          </w:tcPr>
          <w:p w14:paraId="44A8AFD3">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711" w:type="dxa"/>
            <w:tcBorders>
              <w:top w:val="single" w:color="auto" w:sz="4" w:space="0"/>
              <w:left w:val="single" w:color="auto" w:sz="4" w:space="0"/>
              <w:bottom w:val="single" w:color="auto" w:sz="4" w:space="0"/>
              <w:right w:val="single" w:color="auto" w:sz="4" w:space="0"/>
            </w:tcBorders>
            <w:vAlign w:val="center"/>
          </w:tcPr>
          <w:p w14:paraId="41645EB7">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现从事专业</w:t>
            </w:r>
          </w:p>
        </w:tc>
        <w:tc>
          <w:tcPr>
            <w:tcW w:w="2969" w:type="dxa"/>
            <w:gridSpan w:val="2"/>
            <w:tcBorders>
              <w:top w:val="single" w:color="auto" w:sz="4" w:space="0"/>
              <w:left w:val="single" w:color="auto" w:sz="4" w:space="0"/>
              <w:bottom w:val="single" w:color="auto" w:sz="4" w:space="0"/>
              <w:right w:val="single" w:color="auto" w:sz="4" w:space="0"/>
            </w:tcBorders>
            <w:vAlign w:val="center"/>
          </w:tcPr>
          <w:p w14:paraId="12C8B9F6">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r>
      <w:tr w14:paraId="2BEF9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0" w:hRule="atLeast"/>
          <w:jc w:val="center"/>
        </w:trPr>
        <w:tc>
          <w:tcPr>
            <w:tcW w:w="1179" w:type="dxa"/>
            <w:tcBorders>
              <w:top w:val="single" w:color="auto" w:sz="4" w:space="0"/>
              <w:left w:val="single" w:color="auto" w:sz="4" w:space="0"/>
              <w:bottom w:val="single" w:color="auto" w:sz="4" w:space="0"/>
              <w:right w:val="single" w:color="auto" w:sz="4" w:space="0"/>
            </w:tcBorders>
            <w:vAlign w:val="center"/>
          </w:tcPr>
          <w:p w14:paraId="1C3C7F2E">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所在单位</w:t>
            </w:r>
          </w:p>
        </w:tc>
        <w:tc>
          <w:tcPr>
            <w:tcW w:w="2015" w:type="dxa"/>
            <w:tcBorders>
              <w:top w:val="single" w:color="auto" w:sz="4" w:space="0"/>
              <w:left w:val="single" w:color="auto" w:sz="4" w:space="0"/>
              <w:bottom w:val="single" w:color="auto" w:sz="4" w:space="0"/>
              <w:right w:val="single" w:color="auto" w:sz="4" w:space="0"/>
            </w:tcBorders>
            <w:vAlign w:val="center"/>
          </w:tcPr>
          <w:p w14:paraId="6DBD2EB8">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982" w:type="dxa"/>
            <w:tcBorders>
              <w:top w:val="single" w:color="auto" w:sz="4" w:space="0"/>
              <w:left w:val="single" w:color="auto" w:sz="4" w:space="0"/>
              <w:bottom w:val="single" w:color="auto" w:sz="4" w:space="0"/>
              <w:right w:val="single" w:color="auto" w:sz="4" w:space="0"/>
            </w:tcBorders>
            <w:vAlign w:val="center"/>
          </w:tcPr>
          <w:p w14:paraId="73393387">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职</w:t>
            </w:r>
            <w:r>
              <w:rPr>
                <w:rFonts w:ascii="Times New Roman" w:hAnsi="Times New Roman" w:eastAsia="仿宋_GB2312" w:cs="Times New Roman"/>
                <w:color w:val="auto"/>
                <w:kern w:val="0"/>
                <w:sz w:val="24"/>
                <w:szCs w:val="24"/>
                <w:highlight w:val="none"/>
                <w:lang w:eastAsia="zh-CN"/>
              </w:rPr>
              <w:t xml:space="preserve"> </w:t>
            </w:r>
            <w:r>
              <w:rPr>
                <w:rFonts w:hint="eastAsia" w:ascii="Times New Roman" w:hAnsi="Times New Roman" w:eastAsia="仿宋_GB2312" w:cs="Times New Roman"/>
                <w:color w:val="auto"/>
                <w:kern w:val="0"/>
                <w:sz w:val="24"/>
                <w:szCs w:val="24"/>
                <w:highlight w:val="none"/>
                <w:lang w:eastAsia="zh-CN"/>
              </w:rPr>
              <w:t>称</w:t>
            </w:r>
          </w:p>
        </w:tc>
        <w:tc>
          <w:tcPr>
            <w:tcW w:w="1711" w:type="dxa"/>
            <w:tcBorders>
              <w:top w:val="single" w:color="auto" w:sz="4" w:space="0"/>
              <w:left w:val="single" w:color="auto" w:sz="4" w:space="0"/>
              <w:bottom w:val="single" w:color="auto" w:sz="4" w:space="0"/>
              <w:right w:val="single" w:color="auto" w:sz="4" w:space="0"/>
            </w:tcBorders>
            <w:vAlign w:val="center"/>
          </w:tcPr>
          <w:p w14:paraId="3F505F04">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276" w:type="dxa"/>
            <w:tcBorders>
              <w:top w:val="single" w:color="auto" w:sz="4" w:space="0"/>
              <w:left w:val="single" w:color="auto" w:sz="4" w:space="0"/>
              <w:bottom w:val="single" w:color="auto" w:sz="4" w:space="0"/>
              <w:right w:val="single" w:color="auto" w:sz="4" w:space="0"/>
            </w:tcBorders>
            <w:vAlign w:val="center"/>
          </w:tcPr>
          <w:p w14:paraId="1FEA5F25">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职</w:t>
            </w:r>
            <w:r>
              <w:rPr>
                <w:rFonts w:ascii="Times New Roman" w:hAnsi="Times New Roman" w:eastAsia="仿宋_GB2312" w:cs="Times New Roman"/>
                <w:color w:val="auto"/>
                <w:kern w:val="0"/>
                <w:sz w:val="24"/>
                <w:szCs w:val="24"/>
                <w:highlight w:val="none"/>
                <w:lang w:eastAsia="zh-CN"/>
              </w:rPr>
              <w:t xml:space="preserve"> </w:t>
            </w:r>
            <w:r>
              <w:rPr>
                <w:rFonts w:hint="eastAsia" w:ascii="Times New Roman" w:hAnsi="Times New Roman" w:eastAsia="仿宋_GB2312" w:cs="Times New Roman"/>
                <w:color w:val="auto"/>
                <w:kern w:val="0"/>
                <w:sz w:val="24"/>
                <w:szCs w:val="24"/>
                <w:highlight w:val="none"/>
                <w:lang w:eastAsia="zh-CN"/>
              </w:rPr>
              <w:t>务</w:t>
            </w:r>
          </w:p>
        </w:tc>
        <w:tc>
          <w:tcPr>
            <w:tcW w:w="1693" w:type="dxa"/>
            <w:tcBorders>
              <w:top w:val="single" w:color="auto" w:sz="4" w:space="0"/>
              <w:left w:val="single" w:color="auto" w:sz="4" w:space="0"/>
              <w:bottom w:val="single" w:color="auto" w:sz="4" w:space="0"/>
              <w:right w:val="single" w:color="auto" w:sz="4" w:space="0"/>
            </w:tcBorders>
            <w:vAlign w:val="center"/>
          </w:tcPr>
          <w:p w14:paraId="2A36A43D">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r>
      <w:tr w14:paraId="7EF7A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0" w:hRule="atLeast"/>
          <w:jc w:val="center"/>
        </w:trPr>
        <w:tc>
          <w:tcPr>
            <w:tcW w:w="1179" w:type="dxa"/>
            <w:tcBorders>
              <w:top w:val="single" w:color="auto" w:sz="4" w:space="0"/>
              <w:left w:val="single" w:color="auto" w:sz="4" w:space="0"/>
              <w:bottom w:val="single" w:color="auto" w:sz="4" w:space="0"/>
              <w:right w:val="single" w:color="auto" w:sz="4" w:space="0"/>
            </w:tcBorders>
            <w:vAlign w:val="center"/>
          </w:tcPr>
          <w:p w14:paraId="4038D462">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电</w:t>
            </w:r>
            <w:r>
              <w:rPr>
                <w:rFonts w:ascii="Times New Roman" w:hAnsi="Times New Roman" w:eastAsia="仿宋_GB2312" w:cs="Times New Roman"/>
                <w:color w:val="auto"/>
                <w:kern w:val="0"/>
                <w:sz w:val="24"/>
                <w:szCs w:val="24"/>
                <w:highlight w:val="none"/>
                <w:lang w:eastAsia="zh-CN"/>
              </w:rPr>
              <w:t xml:space="preserve">  </w:t>
            </w:r>
            <w:r>
              <w:rPr>
                <w:rFonts w:hint="eastAsia" w:ascii="Times New Roman" w:hAnsi="Times New Roman" w:eastAsia="仿宋_GB2312" w:cs="Times New Roman"/>
                <w:color w:val="auto"/>
                <w:kern w:val="0"/>
                <w:sz w:val="24"/>
                <w:szCs w:val="24"/>
                <w:highlight w:val="none"/>
                <w:lang w:eastAsia="zh-CN"/>
              </w:rPr>
              <w:t>话</w:t>
            </w:r>
          </w:p>
        </w:tc>
        <w:tc>
          <w:tcPr>
            <w:tcW w:w="2015" w:type="dxa"/>
            <w:tcBorders>
              <w:top w:val="single" w:color="auto" w:sz="4" w:space="0"/>
              <w:left w:val="single" w:color="auto" w:sz="4" w:space="0"/>
              <w:bottom w:val="single" w:color="auto" w:sz="4" w:space="0"/>
              <w:right w:val="single" w:color="auto" w:sz="4" w:space="0"/>
            </w:tcBorders>
            <w:vAlign w:val="center"/>
          </w:tcPr>
          <w:p w14:paraId="3AD79A2C">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982" w:type="dxa"/>
            <w:tcBorders>
              <w:top w:val="single" w:color="auto" w:sz="4" w:space="0"/>
              <w:left w:val="single" w:color="auto" w:sz="4" w:space="0"/>
              <w:bottom w:val="single" w:color="auto" w:sz="4" w:space="0"/>
              <w:right w:val="single" w:color="auto" w:sz="4" w:space="0"/>
            </w:tcBorders>
            <w:vAlign w:val="center"/>
          </w:tcPr>
          <w:p w14:paraId="48A3A9BE">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手</w:t>
            </w:r>
            <w:r>
              <w:rPr>
                <w:rFonts w:ascii="Times New Roman" w:hAnsi="Times New Roman" w:eastAsia="仿宋_GB2312" w:cs="Times New Roman"/>
                <w:color w:val="auto"/>
                <w:kern w:val="0"/>
                <w:sz w:val="24"/>
                <w:szCs w:val="24"/>
                <w:highlight w:val="none"/>
                <w:lang w:eastAsia="zh-CN"/>
              </w:rPr>
              <w:t xml:space="preserve"> </w:t>
            </w:r>
            <w:r>
              <w:rPr>
                <w:rFonts w:hint="eastAsia" w:ascii="Times New Roman" w:hAnsi="Times New Roman" w:eastAsia="仿宋_GB2312" w:cs="Times New Roman"/>
                <w:color w:val="auto"/>
                <w:kern w:val="0"/>
                <w:sz w:val="24"/>
                <w:szCs w:val="24"/>
                <w:highlight w:val="none"/>
                <w:lang w:eastAsia="zh-CN"/>
              </w:rPr>
              <w:t>机</w:t>
            </w:r>
          </w:p>
        </w:tc>
        <w:tc>
          <w:tcPr>
            <w:tcW w:w="1711" w:type="dxa"/>
            <w:tcBorders>
              <w:top w:val="single" w:color="auto" w:sz="4" w:space="0"/>
              <w:left w:val="single" w:color="auto" w:sz="4" w:space="0"/>
              <w:bottom w:val="single" w:color="auto" w:sz="4" w:space="0"/>
              <w:right w:val="single" w:color="auto" w:sz="4" w:space="0"/>
            </w:tcBorders>
            <w:vAlign w:val="center"/>
          </w:tcPr>
          <w:p w14:paraId="4454ACBD">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c>
          <w:tcPr>
            <w:tcW w:w="1276" w:type="dxa"/>
            <w:tcBorders>
              <w:top w:val="single" w:color="auto" w:sz="4" w:space="0"/>
              <w:left w:val="single" w:color="auto" w:sz="4" w:space="0"/>
              <w:bottom w:val="single" w:color="auto" w:sz="4" w:space="0"/>
              <w:right w:val="single" w:color="auto" w:sz="4" w:space="0"/>
            </w:tcBorders>
            <w:vAlign w:val="center"/>
          </w:tcPr>
          <w:p w14:paraId="3A159064">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ascii="Times New Roman" w:hAnsi="Times New Roman" w:eastAsia="仿宋_GB2312" w:cs="Times New Roman"/>
                <w:color w:val="auto"/>
                <w:kern w:val="0"/>
                <w:sz w:val="24"/>
                <w:szCs w:val="24"/>
                <w:highlight w:val="none"/>
                <w:lang w:eastAsia="zh-CN"/>
              </w:rPr>
              <w:t>E-mail</w:t>
            </w:r>
          </w:p>
        </w:tc>
        <w:tc>
          <w:tcPr>
            <w:tcW w:w="1693" w:type="dxa"/>
            <w:tcBorders>
              <w:top w:val="single" w:color="auto" w:sz="4" w:space="0"/>
              <w:left w:val="single" w:color="auto" w:sz="4" w:space="0"/>
              <w:bottom w:val="single" w:color="auto" w:sz="4" w:space="0"/>
              <w:right w:val="single" w:color="auto" w:sz="4" w:space="0"/>
            </w:tcBorders>
            <w:vAlign w:val="center"/>
          </w:tcPr>
          <w:p w14:paraId="32C2F33D">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r>
      <w:tr w14:paraId="517A4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3" w:hRule="atLeast"/>
          <w:jc w:val="center"/>
        </w:trPr>
        <w:tc>
          <w:tcPr>
            <w:tcW w:w="1179" w:type="dxa"/>
            <w:tcBorders>
              <w:top w:val="single" w:color="auto" w:sz="4" w:space="0"/>
              <w:left w:val="single" w:color="auto" w:sz="4" w:space="0"/>
              <w:bottom w:val="single" w:color="auto" w:sz="4" w:space="0"/>
              <w:right w:val="single" w:color="auto" w:sz="4" w:space="0"/>
            </w:tcBorders>
            <w:vAlign w:val="center"/>
          </w:tcPr>
          <w:p w14:paraId="68CC84D1">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与</w:t>
            </w:r>
            <w:r>
              <w:rPr>
                <w:rFonts w:hint="eastAsia" w:ascii="Times New Roman" w:hAnsi="Times New Roman" w:eastAsia="仿宋_GB2312" w:cs="Times New Roman"/>
                <w:color w:val="auto"/>
                <w:kern w:val="0"/>
                <w:sz w:val="24"/>
                <w:szCs w:val="24"/>
                <w:highlight w:val="none"/>
                <w:lang w:val="en-US" w:eastAsia="zh-CN"/>
              </w:rPr>
              <w:t>申报单位</w:t>
            </w:r>
            <w:r>
              <w:rPr>
                <w:rFonts w:hint="eastAsia" w:ascii="Times New Roman" w:hAnsi="Times New Roman" w:eastAsia="仿宋_GB2312" w:cs="Times New Roman"/>
                <w:color w:val="auto"/>
                <w:kern w:val="0"/>
                <w:sz w:val="24"/>
                <w:szCs w:val="24"/>
                <w:highlight w:val="none"/>
                <w:lang w:eastAsia="zh-CN"/>
              </w:rPr>
              <w:t>的任用关系</w:t>
            </w:r>
          </w:p>
        </w:tc>
        <w:tc>
          <w:tcPr>
            <w:tcW w:w="2997" w:type="dxa"/>
            <w:gridSpan w:val="2"/>
            <w:tcBorders>
              <w:top w:val="single" w:color="auto" w:sz="4" w:space="0"/>
              <w:left w:val="single" w:color="auto" w:sz="4" w:space="0"/>
              <w:bottom w:val="single" w:color="auto" w:sz="4" w:space="0"/>
              <w:right w:val="single" w:color="auto" w:sz="4" w:space="0"/>
            </w:tcBorders>
            <w:vAlign w:val="center"/>
          </w:tcPr>
          <w:p w14:paraId="09B9A46A">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w:t>
            </w:r>
            <w:r>
              <w:rPr>
                <w:rFonts w:ascii="Times New Roman" w:hAnsi="Times New Roman" w:eastAsia="仿宋_GB2312" w:cs="Times New Roman"/>
                <w:color w:val="auto"/>
                <w:kern w:val="0"/>
                <w:sz w:val="24"/>
                <w:szCs w:val="24"/>
                <w:highlight w:val="none"/>
                <w:lang w:eastAsia="zh-CN"/>
              </w:rPr>
              <w:t xml:space="preserve"> </w:t>
            </w:r>
            <w:r>
              <w:rPr>
                <w:rFonts w:hint="eastAsia" w:ascii="Times New Roman" w:hAnsi="Times New Roman" w:eastAsia="仿宋_GB2312" w:cs="Times New Roman"/>
                <w:color w:val="auto"/>
                <w:kern w:val="0"/>
                <w:sz w:val="24"/>
                <w:szCs w:val="24"/>
                <w:highlight w:val="none"/>
                <w:lang w:eastAsia="zh-CN"/>
              </w:rPr>
              <w:t>股东</w:t>
            </w:r>
            <w:r>
              <w:rPr>
                <w:rFonts w:ascii="Times New Roman" w:hAnsi="Times New Roman" w:eastAsia="仿宋_GB2312" w:cs="Times New Roman"/>
                <w:color w:val="auto"/>
                <w:kern w:val="0"/>
                <w:sz w:val="24"/>
                <w:szCs w:val="24"/>
                <w:highlight w:val="none"/>
                <w:lang w:eastAsia="zh-CN"/>
              </w:rPr>
              <w:t xml:space="preserve">     </w:t>
            </w:r>
            <w:r>
              <w:rPr>
                <w:rFonts w:hint="eastAsia" w:ascii="Times New Roman" w:hAnsi="Times New Roman" w:eastAsia="仿宋_GB2312" w:cs="Times New Roman"/>
                <w:color w:val="auto"/>
                <w:kern w:val="0"/>
                <w:sz w:val="24"/>
                <w:szCs w:val="24"/>
                <w:highlight w:val="none"/>
                <w:lang w:eastAsia="zh-CN"/>
              </w:rPr>
              <w:t>□</w:t>
            </w:r>
            <w:r>
              <w:rPr>
                <w:rFonts w:ascii="Times New Roman" w:hAnsi="Times New Roman" w:eastAsia="仿宋_GB2312" w:cs="Times New Roman"/>
                <w:color w:val="auto"/>
                <w:kern w:val="0"/>
                <w:sz w:val="24"/>
                <w:szCs w:val="24"/>
                <w:highlight w:val="none"/>
                <w:lang w:eastAsia="zh-CN"/>
              </w:rPr>
              <w:t xml:space="preserve"> </w:t>
            </w:r>
            <w:r>
              <w:rPr>
                <w:rFonts w:hint="eastAsia" w:ascii="Times New Roman" w:hAnsi="Times New Roman" w:eastAsia="仿宋_GB2312" w:cs="Times New Roman"/>
                <w:color w:val="auto"/>
                <w:kern w:val="0"/>
                <w:sz w:val="24"/>
                <w:szCs w:val="24"/>
                <w:highlight w:val="none"/>
                <w:lang w:eastAsia="zh-CN"/>
              </w:rPr>
              <w:t>聘用</w:t>
            </w:r>
          </w:p>
          <w:p w14:paraId="78647E85">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w:t>
            </w:r>
            <w:r>
              <w:rPr>
                <w:rFonts w:ascii="Times New Roman" w:hAnsi="Times New Roman" w:eastAsia="仿宋_GB2312" w:cs="Times New Roman"/>
                <w:color w:val="auto"/>
                <w:kern w:val="0"/>
                <w:sz w:val="24"/>
                <w:szCs w:val="24"/>
                <w:highlight w:val="none"/>
                <w:lang w:eastAsia="zh-CN"/>
              </w:rPr>
              <w:t xml:space="preserve"> </w:t>
            </w:r>
            <w:r>
              <w:rPr>
                <w:rFonts w:hint="eastAsia" w:ascii="Times New Roman" w:hAnsi="Times New Roman" w:eastAsia="仿宋_GB2312" w:cs="Times New Roman"/>
                <w:color w:val="auto"/>
                <w:kern w:val="0"/>
                <w:sz w:val="24"/>
                <w:szCs w:val="24"/>
                <w:highlight w:val="none"/>
                <w:lang w:eastAsia="zh-CN"/>
              </w:rPr>
              <w:t>其他</w:t>
            </w:r>
          </w:p>
        </w:tc>
        <w:tc>
          <w:tcPr>
            <w:tcW w:w="1711" w:type="dxa"/>
            <w:tcBorders>
              <w:top w:val="single" w:color="auto" w:sz="4" w:space="0"/>
              <w:left w:val="single" w:color="auto" w:sz="4" w:space="0"/>
              <w:bottom w:val="single" w:color="auto" w:sz="4" w:space="0"/>
              <w:right w:val="single" w:color="auto" w:sz="4" w:space="0"/>
            </w:tcBorders>
            <w:vAlign w:val="center"/>
          </w:tcPr>
          <w:p w14:paraId="639F700B">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从事相关工作年限</w:t>
            </w:r>
          </w:p>
        </w:tc>
        <w:tc>
          <w:tcPr>
            <w:tcW w:w="2969" w:type="dxa"/>
            <w:gridSpan w:val="2"/>
            <w:tcBorders>
              <w:top w:val="single" w:color="auto" w:sz="4" w:space="0"/>
              <w:left w:val="single" w:color="auto" w:sz="4" w:space="0"/>
              <w:bottom w:val="single" w:color="auto" w:sz="4" w:space="0"/>
              <w:right w:val="single" w:color="auto" w:sz="4" w:space="0"/>
            </w:tcBorders>
            <w:vAlign w:val="center"/>
          </w:tcPr>
          <w:p w14:paraId="62560163">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r>
      <w:tr w14:paraId="6B760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3" w:hRule="atLeast"/>
          <w:jc w:val="center"/>
        </w:trPr>
        <w:tc>
          <w:tcPr>
            <w:tcW w:w="1179" w:type="dxa"/>
            <w:tcBorders>
              <w:top w:val="single" w:color="auto" w:sz="4" w:space="0"/>
              <w:left w:val="single" w:color="auto" w:sz="4" w:space="0"/>
              <w:bottom w:val="single" w:color="auto" w:sz="4" w:space="0"/>
              <w:right w:val="single" w:color="auto" w:sz="4" w:space="0"/>
            </w:tcBorders>
            <w:vAlign w:val="center"/>
          </w:tcPr>
          <w:p w14:paraId="116DB9D0">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主要工作经历</w:t>
            </w:r>
          </w:p>
        </w:tc>
        <w:tc>
          <w:tcPr>
            <w:tcW w:w="7677" w:type="dxa"/>
            <w:gridSpan w:val="5"/>
            <w:tcBorders>
              <w:top w:val="single" w:color="auto" w:sz="4" w:space="0"/>
              <w:left w:val="single" w:color="auto" w:sz="4" w:space="0"/>
              <w:bottom w:val="single" w:color="auto" w:sz="4" w:space="0"/>
              <w:right w:val="single" w:color="auto" w:sz="4" w:space="0"/>
            </w:tcBorders>
            <w:vAlign w:val="center"/>
          </w:tcPr>
          <w:p w14:paraId="41186738">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p>
        </w:tc>
      </w:tr>
      <w:tr w14:paraId="2127B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5" w:hRule="atLeast"/>
          <w:jc w:val="center"/>
        </w:trPr>
        <w:tc>
          <w:tcPr>
            <w:tcW w:w="1179" w:type="dxa"/>
            <w:tcBorders>
              <w:top w:val="single" w:color="auto" w:sz="4" w:space="0"/>
              <w:left w:val="single" w:color="auto" w:sz="4" w:space="0"/>
              <w:bottom w:val="single" w:color="auto" w:sz="4" w:space="0"/>
              <w:right w:val="single" w:color="auto" w:sz="4" w:space="0"/>
            </w:tcBorders>
            <w:vAlign w:val="center"/>
          </w:tcPr>
          <w:p w14:paraId="61618605">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主要工作业绩</w:t>
            </w:r>
          </w:p>
        </w:tc>
        <w:tc>
          <w:tcPr>
            <w:tcW w:w="7677" w:type="dxa"/>
            <w:gridSpan w:val="5"/>
            <w:tcBorders>
              <w:top w:val="single" w:color="auto" w:sz="4" w:space="0"/>
              <w:left w:val="single" w:color="auto" w:sz="4" w:space="0"/>
              <w:bottom w:val="single" w:color="auto" w:sz="4" w:space="0"/>
              <w:right w:val="single" w:color="auto" w:sz="4" w:space="0"/>
            </w:tcBorders>
          </w:tcPr>
          <w:p w14:paraId="00130C33">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从事过的主要重大项目情况、研究成果和获知识产权情况（不限字数）</w:t>
            </w:r>
          </w:p>
        </w:tc>
      </w:tr>
    </w:tbl>
    <w:p w14:paraId="0E0FBC40">
      <w:pPr>
        <w:widowControl w:val="0"/>
        <w:shd w:val="clear"/>
        <w:spacing w:after="0" w:line="600" w:lineRule="exact"/>
        <w:ind w:firstLine="640" w:firstLineChars="200"/>
        <w:jc w:val="both"/>
        <w:rPr>
          <w:rFonts w:ascii="Times New Roman" w:hAnsi="Times New Roman" w:eastAsia="楷体" w:cs="Times New Roman"/>
          <w:color w:val="auto"/>
          <w:kern w:val="2"/>
          <w:sz w:val="32"/>
          <w:szCs w:val="32"/>
          <w:highlight w:val="none"/>
          <w:lang w:val="zh-CN" w:eastAsia="zh-CN"/>
        </w:rPr>
      </w:pPr>
      <w:r>
        <w:rPr>
          <w:rFonts w:ascii="Times New Roman" w:hAnsi="Times New Roman" w:eastAsia="楷体" w:cs="Times New Roman"/>
          <w:color w:val="auto"/>
          <w:kern w:val="2"/>
          <w:sz w:val="32"/>
          <w:szCs w:val="32"/>
          <w:highlight w:val="none"/>
          <w:lang w:val="zh-CN" w:eastAsia="zh-CN"/>
        </w:rPr>
        <w:t>（二）项目投入的主要人员情况</w:t>
      </w:r>
    </w:p>
    <w:tbl>
      <w:tblPr>
        <w:tblStyle w:val="3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5"/>
        <w:gridCol w:w="901"/>
        <w:gridCol w:w="800"/>
        <w:gridCol w:w="1329"/>
        <w:gridCol w:w="1027"/>
        <w:gridCol w:w="1078"/>
        <w:gridCol w:w="1354"/>
        <w:gridCol w:w="875"/>
        <w:gridCol w:w="887"/>
      </w:tblGrid>
      <w:tr w14:paraId="4C85A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805" w:type="dxa"/>
            <w:tcBorders>
              <w:top w:val="single" w:color="auto" w:sz="4" w:space="0"/>
              <w:left w:val="single" w:color="auto" w:sz="4" w:space="0"/>
              <w:bottom w:val="single" w:color="auto" w:sz="4" w:space="0"/>
              <w:right w:val="single" w:color="auto" w:sz="4" w:space="0"/>
            </w:tcBorders>
            <w:vAlign w:val="center"/>
          </w:tcPr>
          <w:p w14:paraId="6E8855E9">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序号</w:t>
            </w:r>
          </w:p>
        </w:tc>
        <w:tc>
          <w:tcPr>
            <w:tcW w:w="901" w:type="dxa"/>
            <w:tcBorders>
              <w:top w:val="single" w:color="auto" w:sz="4" w:space="0"/>
              <w:left w:val="single" w:color="auto" w:sz="4" w:space="0"/>
              <w:bottom w:val="single" w:color="auto" w:sz="4" w:space="0"/>
              <w:right w:val="single" w:color="auto" w:sz="4" w:space="0"/>
            </w:tcBorders>
            <w:vAlign w:val="center"/>
          </w:tcPr>
          <w:p w14:paraId="685F834C">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姓名</w:t>
            </w:r>
          </w:p>
        </w:tc>
        <w:tc>
          <w:tcPr>
            <w:tcW w:w="800" w:type="dxa"/>
            <w:tcBorders>
              <w:top w:val="single" w:color="auto" w:sz="4" w:space="0"/>
              <w:left w:val="single" w:color="auto" w:sz="4" w:space="0"/>
              <w:bottom w:val="single" w:color="auto" w:sz="4" w:space="0"/>
              <w:right w:val="single" w:color="auto" w:sz="4" w:space="0"/>
            </w:tcBorders>
            <w:vAlign w:val="center"/>
          </w:tcPr>
          <w:p w14:paraId="008008C6">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性别</w:t>
            </w:r>
          </w:p>
        </w:tc>
        <w:tc>
          <w:tcPr>
            <w:tcW w:w="1329" w:type="dxa"/>
            <w:tcBorders>
              <w:top w:val="single" w:color="auto" w:sz="4" w:space="0"/>
              <w:left w:val="single" w:color="auto" w:sz="4" w:space="0"/>
              <w:bottom w:val="single" w:color="auto" w:sz="4" w:space="0"/>
              <w:right w:val="single" w:color="auto" w:sz="4" w:space="0"/>
            </w:tcBorders>
            <w:vAlign w:val="center"/>
          </w:tcPr>
          <w:p w14:paraId="3835D794">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身份证号</w:t>
            </w:r>
          </w:p>
        </w:tc>
        <w:tc>
          <w:tcPr>
            <w:tcW w:w="1027" w:type="dxa"/>
            <w:tcBorders>
              <w:top w:val="single" w:color="auto" w:sz="4" w:space="0"/>
              <w:left w:val="single" w:color="auto" w:sz="4" w:space="0"/>
              <w:bottom w:val="single" w:color="auto" w:sz="4" w:space="0"/>
              <w:right w:val="single" w:color="auto" w:sz="4" w:space="0"/>
            </w:tcBorders>
            <w:vAlign w:val="center"/>
          </w:tcPr>
          <w:p w14:paraId="698A6423">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职务</w:t>
            </w:r>
            <w:r>
              <w:rPr>
                <w:rFonts w:ascii="Times New Roman" w:hAnsi="Times New Roman" w:eastAsia="仿宋_GB2312" w:cs="Times New Roman"/>
                <w:color w:val="auto"/>
                <w:kern w:val="0"/>
                <w:sz w:val="24"/>
                <w:szCs w:val="24"/>
                <w:highlight w:val="none"/>
                <w:lang w:eastAsia="zh-CN"/>
              </w:rPr>
              <w:t>/</w:t>
            </w:r>
            <w:r>
              <w:rPr>
                <w:rFonts w:hint="eastAsia" w:ascii="Times New Roman" w:hAnsi="Times New Roman" w:eastAsia="仿宋_GB2312" w:cs="Times New Roman"/>
                <w:color w:val="auto"/>
                <w:kern w:val="0"/>
                <w:sz w:val="24"/>
                <w:szCs w:val="24"/>
                <w:highlight w:val="none"/>
                <w:lang w:eastAsia="zh-CN"/>
              </w:rPr>
              <w:t>职称</w:t>
            </w:r>
          </w:p>
        </w:tc>
        <w:tc>
          <w:tcPr>
            <w:tcW w:w="1078" w:type="dxa"/>
            <w:tcBorders>
              <w:top w:val="single" w:color="auto" w:sz="4" w:space="0"/>
              <w:left w:val="single" w:color="auto" w:sz="4" w:space="0"/>
              <w:bottom w:val="single" w:color="auto" w:sz="4" w:space="0"/>
              <w:right w:val="single" w:color="auto" w:sz="4" w:space="0"/>
            </w:tcBorders>
            <w:vAlign w:val="center"/>
          </w:tcPr>
          <w:p w14:paraId="31ED9163">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最高学历</w:t>
            </w:r>
          </w:p>
        </w:tc>
        <w:tc>
          <w:tcPr>
            <w:tcW w:w="1354" w:type="dxa"/>
            <w:tcBorders>
              <w:top w:val="single" w:color="auto" w:sz="4" w:space="0"/>
              <w:left w:val="single" w:color="auto" w:sz="4" w:space="0"/>
              <w:bottom w:val="single" w:color="auto" w:sz="4" w:space="0"/>
              <w:right w:val="single" w:color="auto" w:sz="4" w:space="0"/>
            </w:tcBorders>
            <w:vAlign w:val="center"/>
          </w:tcPr>
          <w:p w14:paraId="51503720">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项目职务及任务</w:t>
            </w:r>
          </w:p>
        </w:tc>
        <w:tc>
          <w:tcPr>
            <w:tcW w:w="875" w:type="dxa"/>
            <w:tcBorders>
              <w:top w:val="single" w:color="auto" w:sz="4" w:space="0"/>
              <w:left w:val="single" w:color="auto" w:sz="4" w:space="0"/>
              <w:bottom w:val="single" w:color="auto" w:sz="4" w:space="0"/>
              <w:right w:val="single" w:color="auto" w:sz="4" w:space="0"/>
            </w:tcBorders>
            <w:vAlign w:val="center"/>
          </w:tcPr>
          <w:p w14:paraId="64AF6855">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所在单位</w:t>
            </w:r>
          </w:p>
        </w:tc>
        <w:tc>
          <w:tcPr>
            <w:tcW w:w="887" w:type="dxa"/>
            <w:tcBorders>
              <w:top w:val="single" w:color="auto" w:sz="4" w:space="0"/>
              <w:left w:val="single" w:color="auto" w:sz="4" w:space="0"/>
              <w:bottom w:val="single" w:color="auto" w:sz="4" w:space="0"/>
              <w:right w:val="single" w:color="auto" w:sz="4" w:space="0"/>
            </w:tcBorders>
            <w:vAlign w:val="center"/>
          </w:tcPr>
          <w:p w14:paraId="6EA8A4EE">
            <w:pPr>
              <w:widowControl/>
              <w:shd w:val="clear"/>
              <w:spacing w:after="0" w:line="320" w:lineRule="exact"/>
              <w:ind w:firstLine="0" w:firstLineChars="0"/>
              <w:jc w:val="center"/>
              <w:rPr>
                <w:rFonts w:ascii="Times New Roman" w:hAnsi="Times New Roman" w:eastAsia="仿宋_GB2312" w:cs="Times New Roman"/>
                <w:color w:val="auto"/>
                <w:kern w:val="0"/>
                <w:sz w:val="24"/>
                <w:szCs w:val="24"/>
                <w:highlight w:val="none"/>
                <w:lang w:eastAsia="zh-CN"/>
              </w:rPr>
            </w:pPr>
            <w:r>
              <w:rPr>
                <w:rFonts w:hint="eastAsia" w:ascii="Times New Roman" w:hAnsi="Times New Roman" w:eastAsia="仿宋_GB2312" w:cs="Times New Roman"/>
                <w:color w:val="auto"/>
                <w:kern w:val="0"/>
                <w:sz w:val="24"/>
                <w:szCs w:val="24"/>
                <w:highlight w:val="none"/>
                <w:lang w:eastAsia="zh-CN"/>
              </w:rPr>
              <w:t>工作年限</w:t>
            </w:r>
          </w:p>
        </w:tc>
      </w:tr>
      <w:tr w14:paraId="7A440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805" w:type="dxa"/>
            <w:tcBorders>
              <w:top w:val="single" w:color="auto" w:sz="4" w:space="0"/>
              <w:left w:val="single" w:color="auto" w:sz="4" w:space="0"/>
              <w:bottom w:val="single" w:color="auto" w:sz="4" w:space="0"/>
              <w:right w:val="single" w:color="auto" w:sz="4" w:space="0"/>
            </w:tcBorders>
            <w:vAlign w:val="center"/>
          </w:tcPr>
          <w:p w14:paraId="17E14782">
            <w:pPr>
              <w:widowControl/>
              <w:shd w:val="clear"/>
              <w:spacing w:after="0" w:line="0" w:lineRule="atLeast"/>
              <w:ind w:firstLine="0" w:firstLineChars="0"/>
              <w:jc w:val="center"/>
              <w:rPr>
                <w:rFonts w:ascii="Times New Roman" w:hAnsi="Times New Roman" w:eastAsia="仿宋_GB2312" w:cs="Times New Roman"/>
                <w:bCs/>
                <w:color w:val="auto"/>
                <w:kern w:val="2"/>
                <w:sz w:val="32"/>
                <w:szCs w:val="21"/>
                <w:highlight w:val="none"/>
                <w:lang w:eastAsia="zh-CN"/>
              </w:rPr>
            </w:pPr>
          </w:p>
        </w:tc>
        <w:tc>
          <w:tcPr>
            <w:tcW w:w="901" w:type="dxa"/>
            <w:tcBorders>
              <w:top w:val="single" w:color="auto" w:sz="4" w:space="0"/>
              <w:left w:val="single" w:color="auto" w:sz="4" w:space="0"/>
              <w:bottom w:val="single" w:color="auto" w:sz="4" w:space="0"/>
              <w:right w:val="single" w:color="auto" w:sz="4" w:space="0"/>
            </w:tcBorders>
            <w:vAlign w:val="center"/>
          </w:tcPr>
          <w:p w14:paraId="13CA2F9E">
            <w:pPr>
              <w:widowControl/>
              <w:shd w:val="clear"/>
              <w:spacing w:after="0" w:line="0" w:lineRule="atLeast"/>
              <w:ind w:firstLine="0" w:firstLineChars="0"/>
              <w:jc w:val="center"/>
              <w:rPr>
                <w:rFonts w:ascii="Times New Roman" w:hAnsi="Times New Roman" w:eastAsia="仿宋_GB2312" w:cs="Times New Roman"/>
                <w:bCs/>
                <w:color w:val="auto"/>
                <w:kern w:val="2"/>
                <w:sz w:val="32"/>
                <w:szCs w:val="21"/>
                <w:highlight w:val="none"/>
                <w:lang w:eastAsia="zh-CN"/>
              </w:rPr>
            </w:pPr>
          </w:p>
        </w:tc>
        <w:tc>
          <w:tcPr>
            <w:tcW w:w="800" w:type="dxa"/>
            <w:tcBorders>
              <w:top w:val="single" w:color="auto" w:sz="4" w:space="0"/>
              <w:left w:val="single" w:color="auto" w:sz="4" w:space="0"/>
              <w:bottom w:val="single" w:color="auto" w:sz="4" w:space="0"/>
              <w:right w:val="single" w:color="auto" w:sz="4" w:space="0"/>
            </w:tcBorders>
            <w:vAlign w:val="center"/>
          </w:tcPr>
          <w:p w14:paraId="52D5E068">
            <w:pPr>
              <w:widowControl/>
              <w:shd w:val="clear"/>
              <w:spacing w:after="0" w:line="0" w:lineRule="atLeast"/>
              <w:ind w:firstLine="0" w:firstLineChars="0"/>
              <w:jc w:val="center"/>
              <w:rPr>
                <w:rFonts w:ascii="Times New Roman" w:hAnsi="Times New Roman" w:eastAsia="仿宋_GB2312" w:cs="Times New Roman"/>
                <w:bCs/>
                <w:color w:val="auto"/>
                <w:kern w:val="2"/>
                <w:sz w:val="32"/>
                <w:szCs w:val="21"/>
                <w:highlight w:val="none"/>
                <w:lang w:eastAsia="zh-CN"/>
              </w:rPr>
            </w:pPr>
          </w:p>
        </w:tc>
        <w:tc>
          <w:tcPr>
            <w:tcW w:w="1329" w:type="dxa"/>
            <w:tcBorders>
              <w:top w:val="single" w:color="auto" w:sz="4" w:space="0"/>
              <w:left w:val="single" w:color="auto" w:sz="4" w:space="0"/>
              <w:bottom w:val="single" w:color="auto" w:sz="4" w:space="0"/>
              <w:right w:val="single" w:color="auto" w:sz="4" w:space="0"/>
            </w:tcBorders>
            <w:vAlign w:val="center"/>
          </w:tcPr>
          <w:p w14:paraId="698FFCF4">
            <w:pPr>
              <w:widowControl/>
              <w:shd w:val="clear"/>
              <w:spacing w:after="0" w:line="0" w:lineRule="atLeast"/>
              <w:ind w:firstLine="0" w:firstLineChars="0"/>
              <w:jc w:val="center"/>
              <w:rPr>
                <w:rFonts w:ascii="Times New Roman" w:hAnsi="Times New Roman" w:eastAsia="仿宋_GB2312" w:cs="Times New Roman"/>
                <w:bCs/>
                <w:color w:val="auto"/>
                <w:kern w:val="2"/>
                <w:sz w:val="32"/>
                <w:szCs w:val="21"/>
                <w:highlight w:val="none"/>
                <w:lang w:eastAsia="zh-CN"/>
              </w:rPr>
            </w:pPr>
          </w:p>
        </w:tc>
        <w:tc>
          <w:tcPr>
            <w:tcW w:w="1027" w:type="dxa"/>
            <w:tcBorders>
              <w:top w:val="single" w:color="auto" w:sz="4" w:space="0"/>
              <w:left w:val="single" w:color="auto" w:sz="4" w:space="0"/>
              <w:bottom w:val="single" w:color="auto" w:sz="4" w:space="0"/>
              <w:right w:val="single" w:color="auto" w:sz="4" w:space="0"/>
            </w:tcBorders>
            <w:vAlign w:val="center"/>
          </w:tcPr>
          <w:p w14:paraId="7F65F497">
            <w:pPr>
              <w:widowControl/>
              <w:shd w:val="clear"/>
              <w:spacing w:after="0" w:line="0" w:lineRule="atLeast"/>
              <w:ind w:firstLine="0" w:firstLineChars="0"/>
              <w:jc w:val="center"/>
              <w:rPr>
                <w:rFonts w:ascii="Times New Roman" w:hAnsi="Times New Roman" w:eastAsia="仿宋_GB2312" w:cs="Times New Roman"/>
                <w:bCs/>
                <w:color w:val="auto"/>
                <w:kern w:val="2"/>
                <w:sz w:val="32"/>
                <w:szCs w:val="21"/>
                <w:highlight w:val="none"/>
                <w:lang w:eastAsia="zh-CN"/>
              </w:rPr>
            </w:pPr>
          </w:p>
        </w:tc>
        <w:tc>
          <w:tcPr>
            <w:tcW w:w="1078" w:type="dxa"/>
            <w:tcBorders>
              <w:top w:val="single" w:color="auto" w:sz="4" w:space="0"/>
              <w:left w:val="single" w:color="auto" w:sz="4" w:space="0"/>
              <w:bottom w:val="single" w:color="auto" w:sz="4" w:space="0"/>
              <w:right w:val="single" w:color="auto" w:sz="4" w:space="0"/>
            </w:tcBorders>
            <w:vAlign w:val="center"/>
          </w:tcPr>
          <w:p w14:paraId="6CA422A8">
            <w:pPr>
              <w:widowControl/>
              <w:shd w:val="clear"/>
              <w:spacing w:after="0" w:line="0" w:lineRule="atLeast"/>
              <w:ind w:firstLine="0" w:firstLineChars="0"/>
              <w:jc w:val="center"/>
              <w:rPr>
                <w:rFonts w:ascii="Times New Roman" w:hAnsi="Times New Roman" w:eastAsia="仿宋_GB2312" w:cs="Times New Roman"/>
                <w:bCs/>
                <w:color w:val="auto"/>
                <w:kern w:val="2"/>
                <w:sz w:val="32"/>
                <w:szCs w:val="21"/>
                <w:highlight w:val="none"/>
                <w:lang w:eastAsia="zh-CN"/>
              </w:rPr>
            </w:pPr>
          </w:p>
        </w:tc>
        <w:tc>
          <w:tcPr>
            <w:tcW w:w="1354" w:type="dxa"/>
            <w:tcBorders>
              <w:top w:val="single" w:color="auto" w:sz="4" w:space="0"/>
              <w:left w:val="single" w:color="auto" w:sz="4" w:space="0"/>
              <w:bottom w:val="single" w:color="auto" w:sz="4" w:space="0"/>
              <w:right w:val="single" w:color="auto" w:sz="4" w:space="0"/>
            </w:tcBorders>
            <w:vAlign w:val="center"/>
          </w:tcPr>
          <w:p w14:paraId="74881A74">
            <w:pPr>
              <w:widowControl/>
              <w:shd w:val="clear"/>
              <w:spacing w:after="0" w:line="0" w:lineRule="atLeast"/>
              <w:ind w:firstLine="0" w:firstLineChars="0"/>
              <w:jc w:val="center"/>
              <w:rPr>
                <w:rFonts w:ascii="Times New Roman" w:hAnsi="Times New Roman" w:eastAsia="仿宋_GB2312" w:cs="Times New Roman"/>
                <w:bCs/>
                <w:color w:val="auto"/>
                <w:kern w:val="2"/>
                <w:sz w:val="32"/>
                <w:szCs w:val="21"/>
                <w:highlight w:val="none"/>
                <w:lang w:eastAsia="zh-CN"/>
              </w:rPr>
            </w:pPr>
          </w:p>
        </w:tc>
        <w:tc>
          <w:tcPr>
            <w:tcW w:w="875" w:type="dxa"/>
            <w:tcBorders>
              <w:top w:val="single" w:color="auto" w:sz="4" w:space="0"/>
              <w:left w:val="single" w:color="auto" w:sz="4" w:space="0"/>
              <w:bottom w:val="single" w:color="auto" w:sz="4" w:space="0"/>
              <w:right w:val="single" w:color="auto" w:sz="4" w:space="0"/>
            </w:tcBorders>
            <w:vAlign w:val="center"/>
          </w:tcPr>
          <w:p w14:paraId="7F5E196B">
            <w:pPr>
              <w:widowControl/>
              <w:shd w:val="clear"/>
              <w:spacing w:after="0" w:line="0" w:lineRule="atLeast"/>
              <w:ind w:firstLine="0" w:firstLineChars="0"/>
              <w:jc w:val="center"/>
              <w:rPr>
                <w:rFonts w:ascii="Times New Roman" w:hAnsi="Times New Roman" w:eastAsia="仿宋_GB2312" w:cs="Times New Roman"/>
                <w:bCs/>
                <w:color w:val="auto"/>
                <w:kern w:val="2"/>
                <w:sz w:val="32"/>
                <w:szCs w:val="21"/>
                <w:highlight w:val="none"/>
                <w:lang w:eastAsia="zh-CN"/>
              </w:rPr>
            </w:pPr>
          </w:p>
        </w:tc>
        <w:tc>
          <w:tcPr>
            <w:tcW w:w="887" w:type="dxa"/>
            <w:tcBorders>
              <w:top w:val="single" w:color="auto" w:sz="4" w:space="0"/>
              <w:left w:val="single" w:color="auto" w:sz="4" w:space="0"/>
              <w:bottom w:val="single" w:color="auto" w:sz="4" w:space="0"/>
              <w:right w:val="single" w:color="auto" w:sz="4" w:space="0"/>
            </w:tcBorders>
            <w:vAlign w:val="center"/>
          </w:tcPr>
          <w:p w14:paraId="775CE2CE">
            <w:pPr>
              <w:widowControl/>
              <w:shd w:val="clear"/>
              <w:spacing w:after="0" w:line="0" w:lineRule="atLeast"/>
              <w:ind w:firstLine="0" w:firstLineChars="0"/>
              <w:jc w:val="center"/>
              <w:rPr>
                <w:rFonts w:ascii="Times New Roman" w:hAnsi="Times New Roman" w:eastAsia="仿宋_GB2312" w:cs="Times New Roman"/>
                <w:bCs/>
                <w:color w:val="auto"/>
                <w:kern w:val="2"/>
                <w:sz w:val="32"/>
                <w:szCs w:val="21"/>
                <w:highlight w:val="none"/>
                <w:lang w:eastAsia="zh-CN"/>
              </w:rPr>
            </w:pPr>
          </w:p>
        </w:tc>
      </w:tr>
      <w:tr w14:paraId="799CD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805" w:type="dxa"/>
            <w:tcBorders>
              <w:top w:val="single" w:color="auto" w:sz="4" w:space="0"/>
              <w:left w:val="single" w:color="auto" w:sz="4" w:space="0"/>
              <w:bottom w:val="single" w:color="auto" w:sz="4" w:space="0"/>
              <w:right w:val="single" w:color="auto" w:sz="4" w:space="0"/>
            </w:tcBorders>
            <w:vAlign w:val="center"/>
          </w:tcPr>
          <w:p w14:paraId="62F63EF3">
            <w:pPr>
              <w:widowControl/>
              <w:shd w:val="clear"/>
              <w:spacing w:after="0" w:line="0" w:lineRule="atLeast"/>
              <w:ind w:firstLine="0" w:firstLineChars="0"/>
              <w:jc w:val="center"/>
              <w:rPr>
                <w:rFonts w:ascii="Times New Roman" w:hAnsi="Times New Roman" w:eastAsia="仿宋_GB2312" w:cs="Times New Roman"/>
                <w:color w:val="auto"/>
                <w:kern w:val="2"/>
                <w:sz w:val="32"/>
                <w:szCs w:val="21"/>
                <w:highlight w:val="none"/>
                <w:lang w:eastAsia="zh-CN"/>
              </w:rPr>
            </w:pPr>
          </w:p>
        </w:tc>
        <w:tc>
          <w:tcPr>
            <w:tcW w:w="901" w:type="dxa"/>
            <w:tcBorders>
              <w:top w:val="single" w:color="auto" w:sz="4" w:space="0"/>
              <w:left w:val="single" w:color="auto" w:sz="4" w:space="0"/>
              <w:bottom w:val="single" w:color="auto" w:sz="4" w:space="0"/>
              <w:right w:val="single" w:color="auto" w:sz="4" w:space="0"/>
            </w:tcBorders>
            <w:vAlign w:val="center"/>
          </w:tcPr>
          <w:p w14:paraId="2D1D22DB">
            <w:pPr>
              <w:widowControl/>
              <w:shd w:val="clear"/>
              <w:spacing w:after="0" w:line="0" w:lineRule="atLeast"/>
              <w:ind w:firstLine="0" w:firstLineChars="0"/>
              <w:jc w:val="center"/>
              <w:rPr>
                <w:rFonts w:ascii="Times New Roman" w:hAnsi="Times New Roman" w:eastAsia="仿宋_GB2312" w:cs="Times New Roman"/>
                <w:color w:val="auto"/>
                <w:kern w:val="2"/>
                <w:sz w:val="32"/>
                <w:szCs w:val="21"/>
                <w:highlight w:val="none"/>
                <w:lang w:eastAsia="zh-CN"/>
              </w:rPr>
            </w:pPr>
          </w:p>
        </w:tc>
        <w:tc>
          <w:tcPr>
            <w:tcW w:w="800" w:type="dxa"/>
            <w:tcBorders>
              <w:top w:val="single" w:color="auto" w:sz="4" w:space="0"/>
              <w:left w:val="single" w:color="auto" w:sz="4" w:space="0"/>
              <w:bottom w:val="single" w:color="auto" w:sz="4" w:space="0"/>
              <w:right w:val="single" w:color="auto" w:sz="4" w:space="0"/>
            </w:tcBorders>
            <w:vAlign w:val="center"/>
          </w:tcPr>
          <w:p w14:paraId="3E09F19B">
            <w:pPr>
              <w:widowControl/>
              <w:shd w:val="clear"/>
              <w:spacing w:after="0" w:line="0" w:lineRule="atLeast"/>
              <w:ind w:firstLine="0" w:firstLineChars="0"/>
              <w:jc w:val="center"/>
              <w:rPr>
                <w:rFonts w:ascii="Times New Roman" w:hAnsi="Times New Roman" w:eastAsia="仿宋_GB2312" w:cs="Times New Roman"/>
                <w:color w:val="auto"/>
                <w:kern w:val="2"/>
                <w:sz w:val="32"/>
                <w:szCs w:val="21"/>
                <w:highlight w:val="none"/>
                <w:lang w:eastAsia="zh-CN"/>
              </w:rPr>
            </w:pPr>
          </w:p>
        </w:tc>
        <w:tc>
          <w:tcPr>
            <w:tcW w:w="1329" w:type="dxa"/>
            <w:tcBorders>
              <w:top w:val="single" w:color="auto" w:sz="4" w:space="0"/>
              <w:left w:val="single" w:color="auto" w:sz="4" w:space="0"/>
              <w:bottom w:val="single" w:color="auto" w:sz="4" w:space="0"/>
              <w:right w:val="single" w:color="auto" w:sz="4" w:space="0"/>
            </w:tcBorders>
            <w:vAlign w:val="center"/>
          </w:tcPr>
          <w:p w14:paraId="3592747B">
            <w:pPr>
              <w:widowControl/>
              <w:shd w:val="clear"/>
              <w:spacing w:after="0" w:line="0" w:lineRule="atLeast"/>
              <w:ind w:firstLine="0" w:firstLineChars="0"/>
              <w:jc w:val="center"/>
              <w:rPr>
                <w:rFonts w:ascii="Times New Roman" w:hAnsi="Times New Roman" w:eastAsia="仿宋_GB2312" w:cs="Times New Roman"/>
                <w:color w:val="auto"/>
                <w:kern w:val="2"/>
                <w:sz w:val="32"/>
                <w:szCs w:val="21"/>
                <w:highlight w:val="none"/>
                <w:lang w:eastAsia="zh-CN"/>
              </w:rPr>
            </w:pPr>
          </w:p>
        </w:tc>
        <w:tc>
          <w:tcPr>
            <w:tcW w:w="1027" w:type="dxa"/>
            <w:tcBorders>
              <w:top w:val="single" w:color="auto" w:sz="4" w:space="0"/>
              <w:left w:val="single" w:color="auto" w:sz="4" w:space="0"/>
              <w:bottom w:val="single" w:color="auto" w:sz="4" w:space="0"/>
              <w:right w:val="single" w:color="auto" w:sz="4" w:space="0"/>
            </w:tcBorders>
            <w:vAlign w:val="center"/>
          </w:tcPr>
          <w:p w14:paraId="04D56498">
            <w:pPr>
              <w:widowControl/>
              <w:shd w:val="clear"/>
              <w:spacing w:after="0" w:line="0" w:lineRule="atLeast"/>
              <w:ind w:firstLine="0" w:firstLineChars="0"/>
              <w:jc w:val="center"/>
              <w:rPr>
                <w:rFonts w:ascii="Times New Roman" w:hAnsi="Times New Roman" w:eastAsia="仿宋_GB2312" w:cs="Times New Roman"/>
                <w:color w:val="auto"/>
                <w:kern w:val="2"/>
                <w:sz w:val="32"/>
                <w:szCs w:val="21"/>
                <w:highlight w:val="none"/>
                <w:lang w:eastAsia="zh-CN"/>
              </w:rPr>
            </w:pPr>
          </w:p>
        </w:tc>
        <w:tc>
          <w:tcPr>
            <w:tcW w:w="1078" w:type="dxa"/>
            <w:tcBorders>
              <w:top w:val="single" w:color="auto" w:sz="4" w:space="0"/>
              <w:left w:val="single" w:color="auto" w:sz="4" w:space="0"/>
              <w:bottom w:val="single" w:color="auto" w:sz="4" w:space="0"/>
              <w:right w:val="single" w:color="auto" w:sz="4" w:space="0"/>
            </w:tcBorders>
            <w:vAlign w:val="center"/>
          </w:tcPr>
          <w:p w14:paraId="7376F9EC">
            <w:pPr>
              <w:widowControl/>
              <w:shd w:val="clear"/>
              <w:spacing w:after="0" w:line="0" w:lineRule="atLeast"/>
              <w:ind w:firstLine="0" w:firstLineChars="0"/>
              <w:jc w:val="center"/>
              <w:rPr>
                <w:rFonts w:ascii="Times New Roman" w:hAnsi="Times New Roman" w:eastAsia="仿宋_GB2312" w:cs="Times New Roman"/>
                <w:color w:val="auto"/>
                <w:kern w:val="2"/>
                <w:sz w:val="32"/>
                <w:szCs w:val="21"/>
                <w:highlight w:val="none"/>
                <w:lang w:eastAsia="zh-CN"/>
              </w:rPr>
            </w:pPr>
          </w:p>
        </w:tc>
        <w:tc>
          <w:tcPr>
            <w:tcW w:w="1354" w:type="dxa"/>
            <w:tcBorders>
              <w:top w:val="single" w:color="auto" w:sz="4" w:space="0"/>
              <w:left w:val="single" w:color="auto" w:sz="4" w:space="0"/>
              <w:bottom w:val="single" w:color="auto" w:sz="4" w:space="0"/>
              <w:right w:val="single" w:color="auto" w:sz="4" w:space="0"/>
            </w:tcBorders>
            <w:vAlign w:val="center"/>
          </w:tcPr>
          <w:p w14:paraId="72735700">
            <w:pPr>
              <w:widowControl/>
              <w:shd w:val="clear"/>
              <w:spacing w:after="0" w:line="0" w:lineRule="atLeast"/>
              <w:ind w:firstLine="0" w:firstLineChars="0"/>
              <w:jc w:val="center"/>
              <w:rPr>
                <w:rFonts w:ascii="Times New Roman" w:hAnsi="Times New Roman" w:eastAsia="仿宋_GB2312" w:cs="Times New Roman"/>
                <w:color w:val="auto"/>
                <w:kern w:val="2"/>
                <w:sz w:val="32"/>
                <w:szCs w:val="21"/>
                <w:highlight w:val="none"/>
                <w:lang w:eastAsia="zh-CN"/>
              </w:rPr>
            </w:pPr>
          </w:p>
        </w:tc>
        <w:tc>
          <w:tcPr>
            <w:tcW w:w="875" w:type="dxa"/>
            <w:tcBorders>
              <w:top w:val="single" w:color="auto" w:sz="4" w:space="0"/>
              <w:left w:val="single" w:color="auto" w:sz="4" w:space="0"/>
              <w:bottom w:val="single" w:color="auto" w:sz="4" w:space="0"/>
              <w:right w:val="single" w:color="auto" w:sz="4" w:space="0"/>
            </w:tcBorders>
            <w:vAlign w:val="center"/>
          </w:tcPr>
          <w:p w14:paraId="7EB26113">
            <w:pPr>
              <w:widowControl/>
              <w:shd w:val="clear"/>
              <w:spacing w:after="0" w:line="0" w:lineRule="atLeast"/>
              <w:ind w:firstLine="0" w:firstLineChars="0"/>
              <w:jc w:val="center"/>
              <w:rPr>
                <w:rFonts w:ascii="Times New Roman" w:hAnsi="Times New Roman" w:eastAsia="仿宋_GB2312" w:cs="Times New Roman"/>
                <w:color w:val="auto"/>
                <w:kern w:val="2"/>
                <w:sz w:val="32"/>
                <w:szCs w:val="21"/>
                <w:highlight w:val="none"/>
                <w:lang w:eastAsia="zh-CN"/>
              </w:rPr>
            </w:pPr>
          </w:p>
        </w:tc>
        <w:tc>
          <w:tcPr>
            <w:tcW w:w="887" w:type="dxa"/>
            <w:tcBorders>
              <w:top w:val="single" w:color="auto" w:sz="4" w:space="0"/>
              <w:left w:val="single" w:color="auto" w:sz="4" w:space="0"/>
              <w:bottom w:val="single" w:color="auto" w:sz="4" w:space="0"/>
              <w:right w:val="single" w:color="auto" w:sz="4" w:space="0"/>
            </w:tcBorders>
            <w:vAlign w:val="center"/>
          </w:tcPr>
          <w:p w14:paraId="35746F36">
            <w:pPr>
              <w:widowControl/>
              <w:shd w:val="clear"/>
              <w:spacing w:after="0" w:line="0" w:lineRule="atLeast"/>
              <w:ind w:firstLine="0" w:firstLineChars="0"/>
              <w:jc w:val="center"/>
              <w:rPr>
                <w:rFonts w:ascii="Times New Roman" w:hAnsi="Times New Roman" w:eastAsia="仿宋_GB2312" w:cs="Times New Roman"/>
                <w:color w:val="auto"/>
                <w:kern w:val="2"/>
                <w:sz w:val="32"/>
                <w:szCs w:val="21"/>
                <w:highlight w:val="none"/>
                <w:lang w:eastAsia="zh-CN"/>
              </w:rPr>
            </w:pPr>
          </w:p>
        </w:tc>
      </w:tr>
      <w:tr w14:paraId="5F102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805" w:type="dxa"/>
            <w:tcBorders>
              <w:top w:val="single" w:color="auto" w:sz="4" w:space="0"/>
              <w:left w:val="single" w:color="auto" w:sz="4" w:space="0"/>
              <w:bottom w:val="single" w:color="auto" w:sz="4" w:space="0"/>
              <w:right w:val="single" w:color="auto" w:sz="4" w:space="0"/>
            </w:tcBorders>
            <w:vAlign w:val="center"/>
          </w:tcPr>
          <w:p w14:paraId="6C3712E1">
            <w:pPr>
              <w:widowControl/>
              <w:shd w:val="clear"/>
              <w:spacing w:after="0" w:line="0" w:lineRule="atLeast"/>
              <w:ind w:firstLine="0" w:firstLineChars="0"/>
              <w:jc w:val="center"/>
              <w:rPr>
                <w:rFonts w:ascii="Times New Roman" w:hAnsi="Times New Roman" w:eastAsia="仿宋_GB2312" w:cs="Times New Roman"/>
                <w:color w:val="auto"/>
                <w:kern w:val="2"/>
                <w:sz w:val="32"/>
                <w:szCs w:val="21"/>
                <w:highlight w:val="none"/>
                <w:lang w:eastAsia="zh-CN"/>
              </w:rPr>
            </w:pPr>
          </w:p>
        </w:tc>
        <w:tc>
          <w:tcPr>
            <w:tcW w:w="901" w:type="dxa"/>
            <w:tcBorders>
              <w:top w:val="single" w:color="auto" w:sz="4" w:space="0"/>
              <w:left w:val="single" w:color="auto" w:sz="4" w:space="0"/>
              <w:bottom w:val="single" w:color="auto" w:sz="4" w:space="0"/>
              <w:right w:val="single" w:color="auto" w:sz="4" w:space="0"/>
            </w:tcBorders>
            <w:vAlign w:val="center"/>
          </w:tcPr>
          <w:p w14:paraId="79699F99">
            <w:pPr>
              <w:widowControl/>
              <w:shd w:val="clear"/>
              <w:spacing w:after="0" w:line="0" w:lineRule="atLeast"/>
              <w:ind w:firstLine="0" w:firstLineChars="0"/>
              <w:jc w:val="center"/>
              <w:rPr>
                <w:rFonts w:ascii="Times New Roman" w:hAnsi="Times New Roman" w:eastAsia="仿宋_GB2312" w:cs="Times New Roman"/>
                <w:color w:val="auto"/>
                <w:kern w:val="2"/>
                <w:sz w:val="32"/>
                <w:szCs w:val="21"/>
                <w:highlight w:val="none"/>
                <w:lang w:eastAsia="zh-CN"/>
              </w:rPr>
            </w:pPr>
          </w:p>
        </w:tc>
        <w:tc>
          <w:tcPr>
            <w:tcW w:w="800" w:type="dxa"/>
            <w:tcBorders>
              <w:top w:val="single" w:color="auto" w:sz="4" w:space="0"/>
              <w:left w:val="single" w:color="auto" w:sz="4" w:space="0"/>
              <w:bottom w:val="single" w:color="auto" w:sz="4" w:space="0"/>
              <w:right w:val="single" w:color="auto" w:sz="4" w:space="0"/>
            </w:tcBorders>
            <w:vAlign w:val="center"/>
          </w:tcPr>
          <w:p w14:paraId="57BE6950">
            <w:pPr>
              <w:widowControl/>
              <w:shd w:val="clear"/>
              <w:spacing w:after="0" w:line="0" w:lineRule="atLeast"/>
              <w:ind w:firstLine="0" w:firstLineChars="0"/>
              <w:jc w:val="center"/>
              <w:rPr>
                <w:rFonts w:ascii="Times New Roman" w:hAnsi="Times New Roman" w:eastAsia="仿宋_GB2312" w:cs="Times New Roman"/>
                <w:color w:val="auto"/>
                <w:kern w:val="2"/>
                <w:sz w:val="32"/>
                <w:szCs w:val="21"/>
                <w:highlight w:val="none"/>
                <w:lang w:eastAsia="zh-CN"/>
              </w:rPr>
            </w:pPr>
          </w:p>
        </w:tc>
        <w:tc>
          <w:tcPr>
            <w:tcW w:w="1329" w:type="dxa"/>
            <w:tcBorders>
              <w:top w:val="single" w:color="auto" w:sz="4" w:space="0"/>
              <w:left w:val="single" w:color="auto" w:sz="4" w:space="0"/>
              <w:bottom w:val="single" w:color="auto" w:sz="4" w:space="0"/>
              <w:right w:val="single" w:color="auto" w:sz="4" w:space="0"/>
            </w:tcBorders>
            <w:vAlign w:val="center"/>
          </w:tcPr>
          <w:p w14:paraId="3932F422">
            <w:pPr>
              <w:widowControl/>
              <w:shd w:val="clear"/>
              <w:spacing w:after="0" w:line="0" w:lineRule="atLeast"/>
              <w:ind w:firstLine="0" w:firstLineChars="0"/>
              <w:jc w:val="center"/>
              <w:rPr>
                <w:rFonts w:ascii="Times New Roman" w:hAnsi="Times New Roman" w:eastAsia="仿宋_GB2312" w:cs="Times New Roman"/>
                <w:color w:val="auto"/>
                <w:kern w:val="2"/>
                <w:sz w:val="32"/>
                <w:szCs w:val="21"/>
                <w:highlight w:val="none"/>
                <w:lang w:eastAsia="zh-CN"/>
              </w:rPr>
            </w:pPr>
          </w:p>
        </w:tc>
        <w:tc>
          <w:tcPr>
            <w:tcW w:w="1027" w:type="dxa"/>
            <w:tcBorders>
              <w:top w:val="single" w:color="auto" w:sz="4" w:space="0"/>
              <w:left w:val="single" w:color="auto" w:sz="4" w:space="0"/>
              <w:bottom w:val="single" w:color="auto" w:sz="4" w:space="0"/>
              <w:right w:val="single" w:color="auto" w:sz="4" w:space="0"/>
            </w:tcBorders>
            <w:vAlign w:val="center"/>
          </w:tcPr>
          <w:p w14:paraId="5404DFDC">
            <w:pPr>
              <w:widowControl/>
              <w:shd w:val="clear"/>
              <w:spacing w:after="0" w:line="0" w:lineRule="atLeast"/>
              <w:ind w:firstLine="0" w:firstLineChars="0"/>
              <w:jc w:val="center"/>
              <w:rPr>
                <w:rFonts w:ascii="Times New Roman" w:hAnsi="Times New Roman" w:eastAsia="仿宋_GB2312" w:cs="Times New Roman"/>
                <w:color w:val="auto"/>
                <w:kern w:val="2"/>
                <w:sz w:val="32"/>
                <w:szCs w:val="21"/>
                <w:highlight w:val="none"/>
                <w:lang w:eastAsia="zh-CN"/>
              </w:rPr>
            </w:pPr>
          </w:p>
        </w:tc>
        <w:tc>
          <w:tcPr>
            <w:tcW w:w="1078" w:type="dxa"/>
            <w:tcBorders>
              <w:top w:val="single" w:color="auto" w:sz="4" w:space="0"/>
              <w:left w:val="single" w:color="auto" w:sz="4" w:space="0"/>
              <w:bottom w:val="single" w:color="auto" w:sz="4" w:space="0"/>
              <w:right w:val="single" w:color="auto" w:sz="4" w:space="0"/>
            </w:tcBorders>
            <w:vAlign w:val="center"/>
          </w:tcPr>
          <w:p w14:paraId="23AD2206">
            <w:pPr>
              <w:widowControl/>
              <w:shd w:val="clear"/>
              <w:spacing w:after="0" w:line="0" w:lineRule="atLeast"/>
              <w:ind w:firstLine="0" w:firstLineChars="0"/>
              <w:jc w:val="center"/>
              <w:rPr>
                <w:rFonts w:ascii="Times New Roman" w:hAnsi="Times New Roman" w:eastAsia="仿宋_GB2312" w:cs="Times New Roman"/>
                <w:color w:val="auto"/>
                <w:kern w:val="2"/>
                <w:sz w:val="32"/>
                <w:szCs w:val="21"/>
                <w:highlight w:val="none"/>
                <w:lang w:eastAsia="zh-CN"/>
              </w:rPr>
            </w:pPr>
          </w:p>
        </w:tc>
        <w:tc>
          <w:tcPr>
            <w:tcW w:w="1354" w:type="dxa"/>
            <w:tcBorders>
              <w:top w:val="single" w:color="auto" w:sz="4" w:space="0"/>
              <w:left w:val="single" w:color="auto" w:sz="4" w:space="0"/>
              <w:bottom w:val="single" w:color="auto" w:sz="4" w:space="0"/>
              <w:right w:val="single" w:color="auto" w:sz="4" w:space="0"/>
            </w:tcBorders>
            <w:vAlign w:val="center"/>
          </w:tcPr>
          <w:p w14:paraId="4F578B94">
            <w:pPr>
              <w:widowControl/>
              <w:shd w:val="clear"/>
              <w:spacing w:after="0" w:line="0" w:lineRule="atLeast"/>
              <w:ind w:firstLine="0" w:firstLineChars="0"/>
              <w:jc w:val="center"/>
              <w:rPr>
                <w:rFonts w:ascii="Times New Roman" w:hAnsi="Times New Roman" w:eastAsia="仿宋_GB2312" w:cs="Times New Roman"/>
                <w:color w:val="auto"/>
                <w:kern w:val="2"/>
                <w:sz w:val="32"/>
                <w:szCs w:val="21"/>
                <w:highlight w:val="none"/>
                <w:lang w:eastAsia="zh-CN"/>
              </w:rPr>
            </w:pPr>
          </w:p>
        </w:tc>
        <w:tc>
          <w:tcPr>
            <w:tcW w:w="875" w:type="dxa"/>
            <w:tcBorders>
              <w:top w:val="single" w:color="auto" w:sz="4" w:space="0"/>
              <w:left w:val="single" w:color="auto" w:sz="4" w:space="0"/>
              <w:bottom w:val="single" w:color="auto" w:sz="4" w:space="0"/>
              <w:right w:val="single" w:color="auto" w:sz="4" w:space="0"/>
            </w:tcBorders>
            <w:vAlign w:val="center"/>
          </w:tcPr>
          <w:p w14:paraId="49C78844">
            <w:pPr>
              <w:widowControl/>
              <w:shd w:val="clear"/>
              <w:spacing w:after="0" w:line="0" w:lineRule="atLeast"/>
              <w:ind w:firstLine="0" w:firstLineChars="0"/>
              <w:jc w:val="center"/>
              <w:rPr>
                <w:rFonts w:ascii="Times New Roman" w:hAnsi="Times New Roman" w:eastAsia="仿宋_GB2312" w:cs="Times New Roman"/>
                <w:color w:val="auto"/>
                <w:kern w:val="2"/>
                <w:sz w:val="32"/>
                <w:szCs w:val="21"/>
                <w:highlight w:val="none"/>
                <w:lang w:eastAsia="zh-CN"/>
              </w:rPr>
            </w:pPr>
          </w:p>
        </w:tc>
        <w:tc>
          <w:tcPr>
            <w:tcW w:w="887" w:type="dxa"/>
            <w:tcBorders>
              <w:top w:val="single" w:color="auto" w:sz="4" w:space="0"/>
              <w:left w:val="single" w:color="auto" w:sz="4" w:space="0"/>
              <w:bottom w:val="single" w:color="auto" w:sz="4" w:space="0"/>
              <w:right w:val="single" w:color="auto" w:sz="4" w:space="0"/>
            </w:tcBorders>
            <w:vAlign w:val="center"/>
          </w:tcPr>
          <w:p w14:paraId="5F1A2A09">
            <w:pPr>
              <w:widowControl/>
              <w:shd w:val="clear"/>
              <w:spacing w:after="0" w:line="0" w:lineRule="atLeast"/>
              <w:ind w:firstLine="0" w:firstLineChars="0"/>
              <w:jc w:val="center"/>
              <w:rPr>
                <w:rFonts w:ascii="Times New Roman" w:hAnsi="Times New Roman" w:eastAsia="仿宋_GB2312" w:cs="Times New Roman"/>
                <w:color w:val="auto"/>
                <w:kern w:val="2"/>
                <w:sz w:val="32"/>
                <w:szCs w:val="21"/>
                <w:highlight w:val="none"/>
                <w:lang w:eastAsia="zh-CN"/>
              </w:rPr>
            </w:pPr>
          </w:p>
        </w:tc>
      </w:tr>
      <w:tr w14:paraId="03217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805" w:type="dxa"/>
            <w:tcBorders>
              <w:top w:val="single" w:color="auto" w:sz="4" w:space="0"/>
              <w:left w:val="single" w:color="auto" w:sz="4" w:space="0"/>
              <w:bottom w:val="single" w:color="auto" w:sz="4" w:space="0"/>
              <w:right w:val="single" w:color="auto" w:sz="4" w:space="0"/>
            </w:tcBorders>
            <w:vAlign w:val="center"/>
          </w:tcPr>
          <w:p w14:paraId="383EA250">
            <w:pPr>
              <w:widowControl/>
              <w:shd w:val="clear"/>
              <w:spacing w:after="0" w:line="0" w:lineRule="atLeast"/>
              <w:ind w:firstLine="0" w:firstLineChars="0"/>
              <w:jc w:val="center"/>
              <w:rPr>
                <w:rFonts w:ascii="Times New Roman" w:hAnsi="Times New Roman" w:eastAsia="仿宋_GB2312" w:cs="Times New Roman"/>
                <w:color w:val="auto"/>
                <w:kern w:val="2"/>
                <w:sz w:val="32"/>
                <w:szCs w:val="21"/>
                <w:highlight w:val="none"/>
                <w:lang w:eastAsia="zh-CN"/>
              </w:rPr>
            </w:pPr>
          </w:p>
        </w:tc>
        <w:tc>
          <w:tcPr>
            <w:tcW w:w="901" w:type="dxa"/>
            <w:tcBorders>
              <w:top w:val="single" w:color="auto" w:sz="4" w:space="0"/>
              <w:left w:val="single" w:color="auto" w:sz="4" w:space="0"/>
              <w:bottom w:val="single" w:color="auto" w:sz="4" w:space="0"/>
              <w:right w:val="single" w:color="auto" w:sz="4" w:space="0"/>
            </w:tcBorders>
            <w:vAlign w:val="center"/>
          </w:tcPr>
          <w:p w14:paraId="7D17E82C">
            <w:pPr>
              <w:widowControl/>
              <w:shd w:val="clear"/>
              <w:spacing w:after="0" w:line="0" w:lineRule="atLeast"/>
              <w:ind w:firstLine="0" w:firstLineChars="0"/>
              <w:jc w:val="center"/>
              <w:rPr>
                <w:rFonts w:ascii="Times New Roman" w:hAnsi="Times New Roman" w:eastAsia="仿宋_GB2312" w:cs="Times New Roman"/>
                <w:color w:val="auto"/>
                <w:kern w:val="2"/>
                <w:sz w:val="32"/>
                <w:szCs w:val="21"/>
                <w:highlight w:val="none"/>
                <w:lang w:eastAsia="zh-CN"/>
              </w:rPr>
            </w:pPr>
            <w:r>
              <w:rPr>
                <w:rFonts w:ascii="Times New Roman" w:hAnsi="Times New Roman" w:eastAsia="仿宋_GB2312" w:cs="Times New Roman"/>
                <w:color w:val="auto"/>
                <w:kern w:val="2"/>
                <w:sz w:val="32"/>
                <w:szCs w:val="21"/>
                <w:highlight w:val="none"/>
                <w:lang w:eastAsia="zh-CN"/>
              </w:rPr>
              <w:t>…</w:t>
            </w:r>
          </w:p>
        </w:tc>
        <w:tc>
          <w:tcPr>
            <w:tcW w:w="800" w:type="dxa"/>
            <w:tcBorders>
              <w:top w:val="single" w:color="auto" w:sz="4" w:space="0"/>
              <w:left w:val="single" w:color="auto" w:sz="4" w:space="0"/>
              <w:bottom w:val="single" w:color="auto" w:sz="4" w:space="0"/>
              <w:right w:val="single" w:color="auto" w:sz="4" w:space="0"/>
            </w:tcBorders>
            <w:vAlign w:val="center"/>
          </w:tcPr>
          <w:p w14:paraId="7AEAEE1D">
            <w:pPr>
              <w:widowControl/>
              <w:shd w:val="clear"/>
              <w:spacing w:after="0" w:line="0" w:lineRule="atLeast"/>
              <w:ind w:firstLine="0" w:firstLineChars="0"/>
              <w:jc w:val="center"/>
              <w:rPr>
                <w:rFonts w:ascii="Times New Roman" w:hAnsi="Times New Roman" w:eastAsia="仿宋_GB2312" w:cs="Times New Roman"/>
                <w:color w:val="auto"/>
                <w:kern w:val="2"/>
                <w:sz w:val="32"/>
                <w:szCs w:val="21"/>
                <w:highlight w:val="none"/>
                <w:lang w:eastAsia="zh-CN"/>
              </w:rPr>
            </w:pPr>
          </w:p>
        </w:tc>
        <w:tc>
          <w:tcPr>
            <w:tcW w:w="1329" w:type="dxa"/>
            <w:tcBorders>
              <w:top w:val="single" w:color="auto" w:sz="4" w:space="0"/>
              <w:left w:val="single" w:color="auto" w:sz="4" w:space="0"/>
              <w:bottom w:val="single" w:color="auto" w:sz="4" w:space="0"/>
              <w:right w:val="single" w:color="auto" w:sz="4" w:space="0"/>
            </w:tcBorders>
            <w:vAlign w:val="center"/>
          </w:tcPr>
          <w:p w14:paraId="7D61EB82">
            <w:pPr>
              <w:widowControl/>
              <w:shd w:val="clear"/>
              <w:spacing w:after="0" w:line="0" w:lineRule="atLeast"/>
              <w:ind w:firstLine="0" w:firstLineChars="0"/>
              <w:jc w:val="center"/>
              <w:rPr>
                <w:rFonts w:ascii="Times New Roman" w:hAnsi="Times New Roman" w:eastAsia="仿宋_GB2312" w:cs="Times New Roman"/>
                <w:color w:val="auto"/>
                <w:kern w:val="2"/>
                <w:sz w:val="32"/>
                <w:szCs w:val="21"/>
                <w:highlight w:val="none"/>
                <w:lang w:eastAsia="zh-CN"/>
              </w:rPr>
            </w:pPr>
          </w:p>
        </w:tc>
        <w:tc>
          <w:tcPr>
            <w:tcW w:w="1027" w:type="dxa"/>
            <w:tcBorders>
              <w:top w:val="single" w:color="auto" w:sz="4" w:space="0"/>
              <w:left w:val="single" w:color="auto" w:sz="4" w:space="0"/>
              <w:bottom w:val="single" w:color="auto" w:sz="4" w:space="0"/>
              <w:right w:val="single" w:color="auto" w:sz="4" w:space="0"/>
            </w:tcBorders>
            <w:vAlign w:val="center"/>
          </w:tcPr>
          <w:p w14:paraId="41A47246">
            <w:pPr>
              <w:widowControl/>
              <w:shd w:val="clear"/>
              <w:spacing w:after="0" w:line="0" w:lineRule="atLeast"/>
              <w:ind w:firstLine="0" w:firstLineChars="0"/>
              <w:jc w:val="center"/>
              <w:rPr>
                <w:rFonts w:ascii="Times New Roman" w:hAnsi="Times New Roman" w:eastAsia="仿宋_GB2312" w:cs="Times New Roman"/>
                <w:color w:val="auto"/>
                <w:kern w:val="2"/>
                <w:sz w:val="32"/>
                <w:szCs w:val="21"/>
                <w:highlight w:val="none"/>
                <w:lang w:eastAsia="zh-CN"/>
              </w:rPr>
            </w:pPr>
          </w:p>
        </w:tc>
        <w:tc>
          <w:tcPr>
            <w:tcW w:w="1078" w:type="dxa"/>
            <w:tcBorders>
              <w:top w:val="single" w:color="auto" w:sz="4" w:space="0"/>
              <w:left w:val="single" w:color="auto" w:sz="4" w:space="0"/>
              <w:bottom w:val="single" w:color="auto" w:sz="4" w:space="0"/>
              <w:right w:val="single" w:color="auto" w:sz="4" w:space="0"/>
            </w:tcBorders>
            <w:vAlign w:val="center"/>
          </w:tcPr>
          <w:p w14:paraId="54E04826">
            <w:pPr>
              <w:widowControl/>
              <w:shd w:val="clear"/>
              <w:spacing w:after="0" w:line="0" w:lineRule="atLeast"/>
              <w:ind w:firstLine="0" w:firstLineChars="0"/>
              <w:jc w:val="center"/>
              <w:rPr>
                <w:rFonts w:ascii="Times New Roman" w:hAnsi="Times New Roman" w:eastAsia="仿宋_GB2312" w:cs="Times New Roman"/>
                <w:color w:val="auto"/>
                <w:kern w:val="2"/>
                <w:sz w:val="32"/>
                <w:szCs w:val="21"/>
                <w:highlight w:val="none"/>
                <w:lang w:eastAsia="zh-CN"/>
              </w:rPr>
            </w:pPr>
          </w:p>
        </w:tc>
        <w:tc>
          <w:tcPr>
            <w:tcW w:w="1354" w:type="dxa"/>
            <w:tcBorders>
              <w:top w:val="single" w:color="auto" w:sz="4" w:space="0"/>
              <w:left w:val="single" w:color="auto" w:sz="4" w:space="0"/>
              <w:bottom w:val="single" w:color="auto" w:sz="4" w:space="0"/>
              <w:right w:val="single" w:color="auto" w:sz="4" w:space="0"/>
            </w:tcBorders>
            <w:vAlign w:val="center"/>
          </w:tcPr>
          <w:p w14:paraId="410B111E">
            <w:pPr>
              <w:widowControl/>
              <w:shd w:val="clear"/>
              <w:spacing w:after="0" w:line="0" w:lineRule="atLeast"/>
              <w:ind w:firstLine="0" w:firstLineChars="0"/>
              <w:jc w:val="center"/>
              <w:rPr>
                <w:rFonts w:ascii="Times New Roman" w:hAnsi="Times New Roman" w:eastAsia="仿宋_GB2312" w:cs="Times New Roman"/>
                <w:color w:val="auto"/>
                <w:kern w:val="2"/>
                <w:sz w:val="32"/>
                <w:szCs w:val="21"/>
                <w:highlight w:val="none"/>
                <w:lang w:eastAsia="zh-CN"/>
              </w:rPr>
            </w:pPr>
          </w:p>
        </w:tc>
        <w:tc>
          <w:tcPr>
            <w:tcW w:w="875" w:type="dxa"/>
            <w:tcBorders>
              <w:top w:val="single" w:color="auto" w:sz="4" w:space="0"/>
              <w:left w:val="single" w:color="auto" w:sz="4" w:space="0"/>
              <w:bottom w:val="single" w:color="auto" w:sz="4" w:space="0"/>
              <w:right w:val="single" w:color="auto" w:sz="4" w:space="0"/>
            </w:tcBorders>
            <w:vAlign w:val="center"/>
          </w:tcPr>
          <w:p w14:paraId="690487C1">
            <w:pPr>
              <w:widowControl/>
              <w:shd w:val="clear"/>
              <w:spacing w:after="0" w:line="0" w:lineRule="atLeast"/>
              <w:ind w:firstLine="0" w:firstLineChars="0"/>
              <w:jc w:val="center"/>
              <w:rPr>
                <w:rFonts w:ascii="Times New Roman" w:hAnsi="Times New Roman" w:eastAsia="仿宋_GB2312" w:cs="Times New Roman"/>
                <w:color w:val="auto"/>
                <w:kern w:val="2"/>
                <w:sz w:val="32"/>
                <w:szCs w:val="21"/>
                <w:highlight w:val="none"/>
                <w:lang w:eastAsia="zh-CN"/>
              </w:rPr>
            </w:pPr>
          </w:p>
        </w:tc>
        <w:tc>
          <w:tcPr>
            <w:tcW w:w="887" w:type="dxa"/>
            <w:tcBorders>
              <w:top w:val="single" w:color="auto" w:sz="4" w:space="0"/>
              <w:left w:val="single" w:color="auto" w:sz="4" w:space="0"/>
              <w:bottom w:val="single" w:color="auto" w:sz="4" w:space="0"/>
              <w:right w:val="single" w:color="auto" w:sz="4" w:space="0"/>
            </w:tcBorders>
            <w:vAlign w:val="center"/>
          </w:tcPr>
          <w:p w14:paraId="73FE271B">
            <w:pPr>
              <w:widowControl/>
              <w:shd w:val="clear"/>
              <w:spacing w:after="0" w:line="0" w:lineRule="atLeast"/>
              <w:ind w:firstLine="0" w:firstLineChars="0"/>
              <w:jc w:val="center"/>
              <w:rPr>
                <w:rFonts w:ascii="Times New Roman" w:hAnsi="Times New Roman" w:eastAsia="仿宋_GB2312" w:cs="Times New Roman"/>
                <w:color w:val="auto"/>
                <w:kern w:val="2"/>
                <w:sz w:val="32"/>
                <w:szCs w:val="21"/>
                <w:highlight w:val="none"/>
                <w:lang w:eastAsia="zh-CN"/>
              </w:rPr>
            </w:pPr>
          </w:p>
        </w:tc>
      </w:tr>
    </w:tbl>
    <w:p w14:paraId="38551570">
      <w:pPr>
        <w:widowControl w:val="0"/>
        <w:shd w:val="clear"/>
        <w:spacing w:after="0" w:line="600" w:lineRule="exact"/>
        <w:ind w:firstLine="640" w:firstLineChars="200"/>
        <w:jc w:val="both"/>
        <w:rPr>
          <w:rFonts w:ascii="Times New Roman" w:hAnsi="Times New Roman" w:eastAsia="楷体_GB2312" w:cs="Times New Roman"/>
          <w:color w:val="auto"/>
          <w:kern w:val="2"/>
          <w:sz w:val="32"/>
          <w:szCs w:val="24"/>
          <w:highlight w:val="none"/>
          <w:lang w:eastAsia="zh-CN"/>
        </w:rPr>
      </w:pPr>
      <w:r>
        <w:rPr>
          <w:rFonts w:ascii="Times New Roman" w:hAnsi="Times New Roman" w:eastAsia="楷体" w:cs="Times New Roman"/>
          <w:color w:val="auto"/>
          <w:kern w:val="2"/>
          <w:sz w:val="32"/>
          <w:szCs w:val="24"/>
          <w:highlight w:val="none"/>
          <w:lang w:eastAsia="zh-CN"/>
        </w:rPr>
        <w:t>注：包括主要研发人员、主要管理及其他支撑服务人员</w:t>
      </w:r>
      <w:r>
        <w:rPr>
          <w:rFonts w:hint="eastAsia" w:ascii="Times New Roman" w:hAnsi="Times New Roman" w:eastAsia="楷体" w:cs="Times New Roman"/>
          <w:color w:val="auto"/>
          <w:kern w:val="2"/>
          <w:sz w:val="32"/>
          <w:szCs w:val="24"/>
          <w:highlight w:val="none"/>
          <w:lang w:eastAsia="zh-CN"/>
        </w:rPr>
        <w:t>；</w:t>
      </w:r>
      <w:r>
        <w:rPr>
          <w:rFonts w:hint="eastAsia" w:ascii="Times New Roman" w:hAnsi="Times New Roman" w:eastAsia="楷体" w:cs="Times New Roman"/>
          <w:color w:val="auto"/>
          <w:kern w:val="2"/>
          <w:sz w:val="32"/>
          <w:szCs w:val="24"/>
          <w:highlight w:val="none"/>
          <w:lang w:val="en-US" w:eastAsia="zh-CN"/>
        </w:rPr>
        <w:t>附身份证扫描件、学历学位证书、职称证书等证明材料。</w:t>
      </w:r>
    </w:p>
    <w:p w14:paraId="01BFFE8A">
      <w:pPr>
        <w:widowControl w:val="0"/>
        <w:shd w:val="clear"/>
        <w:spacing w:after="0" w:line="600" w:lineRule="exact"/>
        <w:ind w:firstLine="640" w:firstLineChars="200"/>
        <w:jc w:val="both"/>
        <w:rPr>
          <w:rFonts w:ascii="Times New Roman" w:hAnsi="Times New Roman" w:eastAsia="楷体" w:cs="Times New Roman"/>
          <w:color w:val="auto"/>
          <w:kern w:val="2"/>
          <w:sz w:val="32"/>
          <w:szCs w:val="32"/>
          <w:highlight w:val="none"/>
          <w:lang w:val="zh-CN" w:eastAsia="zh-CN"/>
        </w:rPr>
      </w:pPr>
      <w:r>
        <w:rPr>
          <w:rFonts w:ascii="Times New Roman" w:hAnsi="Times New Roman" w:eastAsia="楷体" w:cs="Times New Roman"/>
          <w:color w:val="auto"/>
          <w:kern w:val="2"/>
          <w:sz w:val="32"/>
          <w:szCs w:val="32"/>
          <w:highlight w:val="none"/>
          <w:lang w:val="zh-CN" w:eastAsia="zh-CN"/>
        </w:rPr>
        <w:t>（三）项目组织方式</w:t>
      </w:r>
    </w:p>
    <w:p w14:paraId="6BDDBAEA">
      <w:pPr>
        <w:widowControl w:val="0"/>
        <w:shd w:val="clear"/>
        <w:spacing w:after="0" w:line="600" w:lineRule="exact"/>
        <w:ind w:firstLine="640" w:firstLineChars="200"/>
        <w:jc w:val="both"/>
        <w:rPr>
          <w:rFonts w:ascii="Times New Roman" w:hAnsi="Times New Roman" w:eastAsia="仿宋_GB2312" w:cs="Times New Roman"/>
          <w:color w:val="auto"/>
          <w:kern w:val="2"/>
          <w:sz w:val="32"/>
          <w:szCs w:val="32"/>
          <w:highlight w:val="none"/>
          <w:lang w:eastAsia="zh-CN"/>
        </w:rPr>
      </w:pPr>
      <w:r>
        <w:rPr>
          <w:rFonts w:hint="eastAsia" w:ascii="Times New Roman" w:hAnsi="Times New Roman" w:eastAsia="仿宋_GB2312" w:cs="Times New Roman"/>
          <w:color w:val="auto"/>
          <w:kern w:val="2"/>
          <w:sz w:val="32"/>
          <w:szCs w:val="32"/>
          <w:highlight w:val="none"/>
          <w:lang w:eastAsia="zh-CN"/>
        </w:rPr>
        <w:t>（组织方式和机制、产学研用结合、创新人才队伍的凝聚和培养等）</w:t>
      </w:r>
    </w:p>
    <w:p w14:paraId="3E972296">
      <w:pPr>
        <w:widowControl w:val="0"/>
        <w:shd w:val="clear"/>
        <w:spacing w:after="0" w:line="600" w:lineRule="exact"/>
        <w:ind w:firstLine="640" w:firstLineChars="200"/>
        <w:jc w:val="both"/>
        <w:rPr>
          <w:rFonts w:ascii="Times New Roman" w:hAnsi="Times New Roman" w:eastAsia="黑体" w:cs="Times New Roman"/>
          <w:color w:val="auto"/>
          <w:kern w:val="2"/>
          <w:sz w:val="32"/>
          <w:szCs w:val="32"/>
          <w:highlight w:val="none"/>
          <w:lang w:eastAsia="zh-CN"/>
        </w:rPr>
      </w:pPr>
      <w:r>
        <w:rPr>
          <w:rFonts w:ascii="Times New Roman" w:hAnsi="Times New Roman" w:eastAsia="黑体" w:cs="Times New Roman"/>
          <w:color w:val="auto"/>
          <w:kern w:val="2"/>
          <w:sz w:val="32"/>
          <w:szCs w:val="32"/>
          <w:highlight w:val="none"/>
          <w:lang w:eastAsia="zh-CN"/>
        </w:rPr>
        <w:t>七</w:t>
      </w:r>
      <w:r>
        <w:rPr>
          <w:rFonts w:ascii="Times New Roman" w:hAnsi="Times New Roman" w:eastAsia="黑体" w:cs="Times New Roman"/>
          <w:color w:val="auto"/>
          <w:kern w:val="2"/>
          <w:sz w:val="32"/>
          <w:szCs w:val="32"/>
          <w:highlight w:val="none"/>
          <w:lang w:val="zh-CN" w:eastAsia="zh-CN"/>
        </w:rPr>
        <w:t>、</w:t>
      </w:r>
      <w:r>
        <w:rPr>
          <w:rFonts w:ascii="Times New Roman" w:hAnsi="Times New Roman" w:eastAsia="黑体" w:cs="Times New Roman"/>
          <w:color w:val="auto"/>
          <w:kern w:val="2"/>
          <w:sz w:val="32"/>
          <w:szCs w:val="32"/>
          <w:highlight w:val="none"/>
          <w:lang w:eastAsia="zh-CN"/>
        </w:rPr>
        <w:t>项目</w:t>
      </w:r>
      <w:r>
        <w:rPr>
          <w:rFonts w:hint="eastAsia" w:ascii="Times New Roman" w:hAnsi="Times New Roman" w:eastAsia="黑体" w:cs="Times New Roman"/>
          <w:color w:val="auto"/>
          <w:kern w:val="2"/>
          <w:sz w:val="32"/>
          <w:szCs w:val="32"/>
          <w:highlight w:val="none"/>
          <w:lang w:val="en-US" w:eastAsia="zh-CN"/>
        </w:rPr>
        <w:t>预期</w:t>
      </w:r>
      <w:r>
        <w:rPr>
          <w:rFonts w:ascii="Times New Roman" w:hAnsi="Times New Roman" w:eastAsia="黑体" w:cs="Times New Roman"/>
          <w:color w:val="auto"/>
          <w:kern w:val="2"/>
          <w:sz w:val="32"/>
          <w:szCs w:val="32"/>
          <w:highlight w:val="none"/>
          <w:lang w:eastAsia="zh-CN"/>
        </w:rPr>
        <w:t>实施成效</w:t>
      </w:r>
    </w:p>
    <w:p w14:paraId="34250D66">
      <w:pPr>
        <w:widowControl/>
        <w:shd w:val="clear"/>
        <w:snapToGrid/>
        <w:spacing w:after="0" w:line="600" w:lineRule="exact"/>
        <w:ind w:firstLine="640" w:firstLineChars="200"/>
        <w:jc w:val="both"/>
        <w:rPr>
          <w:rFonts w:ascii="Times New Roman" w:hAnsi="Times New Roman" w:eastAsia="仿宋_GB2312" w:cs="Times New Roman"/>
          <w:color w:val="auto"/>
          <w:kern w:val="2"/>
          <w:sz w:val="32"/>
          <w:szCs w:val="32"/>
          <w:highlight w:val="none"/>
          <w:lang w:eastAsia="zh-CN"/>
        </w:rPr>
      </w:pPr>
      <w:r>
        <w:rPr>
          <w:rFonts w:hint="eastAsia" w:ascii="Times New Roman" w:hAnsi="Times New Roman" w:eastAsia="仿宋_GB2312" w:cs="Times New Roman"/>
          <w:color w:val="auto"/>
          <w:kern w:val="2"/>
          <w:sz w:val="32"/>
          <w:szCs w:val="32"/>
          <w:highlight w:val="none"/>
          <w:lang w:val="zh-CN" w:eastAsia="zh-CN"/>
        </w:rPr>
        <w:t>（</w:t>
      </w:r>
      <w:r>
        <w:rPr>
          <w:rFonts w:hint="eastAsia" w:ascii="Times New Roman" w:hAnsi="Times New Roman" w:eastAsia="仿宋_GB2312" w:cs="Times New Roman"/>
          <w:color w:val="auto"/>
          <w:kern w:val="2"/>
          <w:sz w:val="32"/>
          <w:szCs w:val="32"/>
          <w:highlight w:val="none"/>
          <w:lang w:eastAsia="zh-CN"/>
        </w:rPr>
        <w:t>针对《巴彦淖尔市工业互联网平台建设要素》文件中提出的平</w:t>
      </w:r>
      <w:r>
        <w:rPr>
          <w:rFonts w:hint="eastAsia" w:ascii="Times New Roman" w:hAnsi="Times New Roman" w:eastAsia="仿宋_GB2312" w:cs="Times New Roman"/>
          <w:color w:val="auto"/>
          <w:spacing w:val="0"/>
          <w:kern w:val="2"/>
          <w:sz w:val="32"/>
          <w:szCs w:val="32"/>
          <w:highlight w:val="none"/>
          <w:lang w:eastAsia="zh-CN"/>
        </w:rPr>
        <w:t>台资源管理、应用服务、基础支撑、可持续发展四项内容，阐述具体实施成效</w:t>
      </w:r>
      <w:r>
        <w:rPr>
          <w:rFonts w:hint="eastAsia" w:ascii="Times New Roman" w:hAnsi="Times New Roman" w:eastAsia="仿宋_GB2312" w:cs="Times New Roman"/>
          <w:color w:val="auto"/>
          <w:kern w:val="2"/>
          <w:sz w:val="32"/>
          <w:szCs w:val="32"/>
          <w:highlight w:val="none"/>
          <w:lang w:val="zh-CN" w:eastAsia="zh-CN"/>
        </w:rPr>
        <w:t>）</w:t>
      </w:r>
    </w:p>
    <w:p w14:paraId="17A9A6E2">
      <w:pPr>
        <w:widowControl w:val="0"/>
        <w:shd w:val="clear"/>
        <w:spacing w:after="0" w:line="600" w:lineRule="exact"/>
        <w:ind w:firstLine="640" w:firstLineChars="200"/>
        <w:jc w:val="both"/>
        <w:rPr>
          <w:rFonts w:ascii="Times New Roman" w:hAnsi="Times New Roman" w:eastAsia="黑体" w:cs="Times New Roman"/>
          <w:color w:val="auto"/>
          <w:kern w:val="2"/>
          <w:sz w:val="32"/>
          <w:szCs w:val="32"/>
          <w:highlight w:val="none"/>
          <w:lang w:val="zh-CN" w:eastAsia="zh-CN"/>
        </w:rPr>
      </w:pPr>
      <w:r>
        <w:rPr>
          <w:rFonts w:ascii="Times New Roman" w:hAnsi="Times New Roman" w:eastAsia="黑体" w:cs="Times New Roman"/>
          <w:color w:val="auto"/>
          <w:kern w:val="2"/>
          <w:sz w:val="32"/>
          <w:szCs w:val="32"/>
          <w:highlight w:val="none"/>
          <w:lang w:eastAsia="zh-CN"/>
        </w:rPr>
        <w:t>八</w:t>
      </w:r>
      <w:r>
        <w:rPr>
          <w:rFonts w:ascii="Times New Roman" w:hAnsi="Times New Roman" w:eastAsia="黑体" w:cs="Times New Roman"/>
          <w:color w:val="auto"/>
          <w:kern w:val="2"/>
          <w:sz w:val="32"/>
          <w:szCs w:val="32"/>
          <w:highlight w:val="none"/>
          <w:lang w:val="zh-CN" w:eastAsia="zh-CN"/>
        </w:rPr>
        <w:t>、相关附件</w:t>
      </w:r>
    </w:p>
    <w:p w14:paraId="07E584DD">
      <w:pPr>
        <w:widowControl/>
        <w:shd w:val="clear"/>
        <w:snapToGrid/>
        <w:spacing w:after="0" w:line="600" w:lineRule="exact"/>
        <w:ind w:firstLine="640" w:firstLineChars="200"/>
        <w:jc w:val="both"/>
        <w:rPr>
          <w:rFonts w:ascii="Times New Roman" w:hAnsi="Times New Roman" w:eastAsia="仿宋_GB2312" w:cs="Times New Roman"/>
          <w:color w:val="auto"/>
          <w:kern w:val="2"/>
          <w:sz w:val="32"/>
          <w:szCs w:val="32"/>
          <w:highlight w:val="none"/>
          <w:lang w:eastAsia="zh-CN"/>
        </w:rPr>
      </w:pPr>
      <w:r>
        <w:rPr>
          <w:rFonts w:hint="eastAsia" w:ascii="Times New Roman" w:hAnsi="Times New Roman" w:eastAsia="仿宋_GB2312" w:cs="Times New Roman"/>
          <w:color w:val="auto"/>
          <w:kern w:val="2"/>
          <w:sz w:val="32"/>
          <w:szCs w:val="32"/>
          <w:highlight w:val="none"/>
          <w:lang w:eastAsia="zh-CN"/>
        </w:rPr>
        <w:t>（企业相关资质、</w:t>
      </w:r>
      <w:r>
        <w:rPr>
          <w:rFonts w:hint="eastAsia" w:ascii="Times New Roman" w:hAnsi="Times New Roman" w:eastAsia="仿宋_GB2312" w:cs="Times New Roman"/>
          <w:color w:val="auto"/>
          <w:kern w:val="2"/>
          <w:sz w:val="32"/>
          <w:szCs w:val="32"/>
          <w:highlight w:val="none"/>
          <w:lang w:val="en-US" w:eastAsia="zh-CN"/>
        </w:rPr>
        <w:t>项目参与人学历、学位证书、</w:t>
      </w:r>
      <w:r>
        <w:rPr>
          <w:rFonts w:hint="eastAsia" w:ascii="Times New Roman" w:hAnsi="Times New Roman" w:eastAsia="仿宋_GB2312" w:cs="Times New Roman"/>
          <w:color w:val="auto"/>
          <w:kern w:val="2"/>
          <w:sz w:val="32"/>
          <w:szCs w:val="32"/>
          <w:highlight w:val="none"/>
          <w:lang w:eastAsia="zh-CN"/>
        </w:rPr>
        <w:t>平台现有能力证明材料、软著专利、自治区级以上项目或标准制定经验以及其他有关证明材料）</w:t>
      </w:r>
    </w:p>
    <w:p w14:paraId="71BEA640">
      <w:pPr>
        <w:shd w:val="clear"/>
        <w:suppressAutoHyphens/>
        <w:spacing w:line="600" w:lineRule="exact"/>
        <w:ind w:firstLine="0" w:firstLineChars="0"/>
        <w:outlineLvl w:val="1"/>
        <w:rPr>
          <w:rFonts w:ascii="Times New Roman" w:hAnsi="Times New Roman" w:eastAsia="黑体" w:cs="Times New Roman"/>
          <w:bCs/>
          <w:color w:val="auto"/>
          <w:sz w:val="32"/>
          <w:szCs w:val="36"/>
          <w:highlight w:val="none"/>
          <w:lang w:val="en-US" w:eastAsia="zh-CN" w:bidi="ar-SA"/>
        </w:rPr>
        <w:sectPr>
          <w:footerReference r:id="rId7" w:type="default"/>
          <w:pgSz w:w="11906" w:h="16838"/>
          <w:pgMar w:top="2098" w:right="1474" w:bottom="1984" w:left="1587" w:header="720" w:footer="720" w:gutter="0"/>
          <w:pgNumType w:fmt="numberInDash" w:start="6"/>
          <w:cols w:space="720" w:num="1"/>
          <w:docGrid w:linePitch="360" w:charSpace="0"/>
        </w:sectPr>
      </w:pPr>
    </w:p>
    <w:p w14:paraId="2AACB966">
      <w:pPr>
        <w:shd w:val="clear"/>
        <w:suppressAutoHyphens/>
        <w:spacing w:line="600" w:lineRule="exact"/>
        <w:ind w:firstLine="0" w:firstLineChars="0"/>
        <w:outlineLvl w:val="1"/>
        <w:rPr>
          <w:rFonts w:hint="default" w:ascii="Times New Roman" w:hAnsi="Times New Roman" w:eastAsia="黑体" w:cs="Times New Roman"/>
          <w:bCs/>
          <w:color w:val="auto"/>
          <w:sz w:val="44"/>
          <w:szCs w:val="44"/>
          <w:highlight w:val="none"/>
          <w:lang w:val="en-US" w:eastAsia="zh-CN" w:bidi="ar-SA"/>
        </w:rPr>
      </w:pPr>
      <w:r>
        <w:rPr>
          <w:rFonts w:ascii="Times New Roman" w:hAnsi="Times New Roman" w:eastAsia="黑体" w:cs="Times New Roman"/>
          <w:bCs/>
          <w:color w:val="auto"/>
          <w:sz w:val="32"/>
          <w:szCs w:val="36"/>
          <w:highlight w:val="none"/>
          <w:lang w:val="en-US" w:eastAsia="zh-CN" w:bidi="ar-SA"/>
        </w:rPr>
        <w:t>附件</w:t>
      </w:r>
      <w:r>
        <w:rPr>
          <w:rFonts w:hint="eastAsia" w:ascii="Times New Roman" w:hAnsi="Times New Roman" w:eastAsia="黑体" w:cs="Times New Roman"/>
          <w:bCs/>
          <w:color w:val="auto"/>
          <w:sz w:val="32"/>
          <w:szCs w:val="36"/>
          <w:highlight w:val="none"/>
          <w:lang w:val="en-US" w:eastAsia="zh-CN" w:bidi="ar-SA"/>
        </w:rPr>
        <w:t>4</w:t>
      </w:r>
    </w:p>
    <w:p w14:paraId="30A602FC">
      <w:pPr>
        <w:widowControl w:val="0"/>
        <w:shd w:val="clear"/>
        <w:spacing w:after="0" w:line="600" w:lineRule="exact"/>
        <w:ind w:firstLine="0" w:firstLineChars="0"/>
        <w:jc w:val="center"/>
        <w:rPr>
          <w:rFonts w:ascii="Times New Roman" w:hAnsi="Times New Roman" w:eastAsia="方正小标宋简体" w:cs="Times New Roman"/>
          <w:color w:val="auto"/>
          <w:kern w:val="2"/>
          <w:sz w:val="44"/>
          <w:szCs w:val="44"/>
          <w:highlight w:val="none"/>
          <w:lang w:eastAsia="zh-CN"/>
        </w:rPr>
      </w:pPr>
      <w:r>
        <w:rPr>
          <w:rFonts w:ascii="Times New Roman" w:hAnsi="Times New Roman" w:eastAsia="方正小标宋简体" w:cs="Times New Roman"/>
          <w:color w:val="auto"/>
          <w:kern w:val="2"/>
          <w:sz w:val="44"/>
          <w:szCs w:val="44"/>
          <w:highlight w:val="none"/>
          <w:lang w:eastAsia="zh-CN"/>
        </w:rPr>
        <w:t>申报主体承诺书</w:t>
      </w:r>
    </w:p>
    <w:p w14:paraId="33C9095E">
      <w:pPr>
        <w:widowControl/>
        <w:shd w:val="clear"/>
        <w:spacing w:after="0" w:line="600" w:lineRule="exact"/>
        <w:ind w:firstLine="0" w:firstLineChars="0"/>
        <w:jc w:val="center"/>
        <w:rPr>
          <w:rFonts w:ascii="Times New Roman" w:hAnsi="Times New Roman" w:eastAsia="方正小标宋简体" w:cs="Times New Roman"/>
          <w:color w:val="auto"/>
          <w:kern w:val="2"/>
          <w:sz w:val="44"/>
          <w:szCs w:val="44"/>
          <w:highlight w:val="none"/>
          <w:lang w:eastAsia="zh-CN"/>
        </w:rPr>
      </w:pPr>
    </w:p>
    <w:p w14:paraId="48D4DABF">
      <w:pPr>
        <w:keepNext w:val="0"/>
        <w:keepLines w:val="0"/>
        <w:pageBreakBefore w:val="0"/>
        <w:widowControl w:val="0"/>
        <w:numPr>
          <w:ilvl w:val="0"/>
          <w:numId w:val="7"/>
        </w:numPr>
        <w:shd w:val="clear"/>
        <w:kinsoku/>
        <w:wordWrap/>
        <w:overflowPunct/>
        <w:topLinePunct w:val="0"/>
        <w:autoSpaceDE/>
        <w:autoSpaceDN/>
        <w:bidi w:val="0"/>
        <w:adjustRightInd/>
        <w:snapToGrid/>
        <w:spacing w:after="0" w:line="540" w:lineRule="exact"/>
        <w:ind w:firstLine="560" w:firstLineChars="200"/>
        <w:jc w:val="both"/>
        <w:textAlignment w:val="auto"/>
        <w:rPr>
          <w:rFonts w:ascii="Times New Roman" w:hAnsi="Times New Roman" w:eastAsia="仿宋_GB2312" w:cs="Times New Roman"/>
          <w:color w:val="auto"/>
          <w:kern w:val="2"/>
          <w:sz w:val="28"/>
          <w:szCs w:val="28"/>
          <w:highlight w:val="none"/>
          <w:lang w:eastAsia="zh-CN"/>
        </w:rPr>
      </w:pPr>
      <w:r>
        <w:rPr>
          <w:rFonts w:hint="eastAsia" w:ascii="Times New Roman" w:hAnsi="Times New Roman" w:eastAsia="仿宋_GB2312" w:cs="Times New Roman"/>
          <w:color w:val="auto"/>
          <w:kern w:val="2"/>
          <w:sz w:val="28"/>
          <w:szCs w:val="28"/>
          <w:highlight w:val="none"/>
          <w:lang w:eastAsia="zh-CN"/>
        </w:rPr>
        <w:t>本单位知悉并保证所提供的申报表内容和附件材料真实、合规、数据准确，如有不实之处，愿承担由此产生的一切后果。</w:t>
      </w:r>
    </w:p>
    <w:p w14:paraId="02CC650D">
      <w:pPr>
        <w:keepNext w:val="0"/>
        <w:keepLines w:val="0"/>
        <w:pageBreakBefore w:val="0"/>
        <w:widowControl w:val="0"/>
        <w:numPr>
          <w:ilvl w:val="0"/>
          <w:numId w:val="7"/>
        </w:numPr>
        <w:shd w:val="clear"/>
        <w:kinsoku/>
        <w:wordWrap/>
        <w:overflowPunct/>
        <w:topLinePunct w:val="0"/>
        <w:autoSpaceDE/>
        <w:autoSpaceDN/>
        <w:bidi w:val="0"/>
        <w:adjustRightInd/>
        <w:snapToGrid/>
        <w:spacing w:after="0" w:line="540" w:lineRule="exact"/>
        <w:ind w:firstLine="560" w:firstLineChars="200"/>
        <w:jc w:val="both"/>
        <w:textAlignment w:val="auto"/>
        <w:rPr>
          <w:rFonts w:hint="default" w:ascii="Times New Roman" w:hAnsi="Times New Roman" w:eastAsia="仿宋_GB2312" w:cs="Times New Roman"/>
          <w:color w:val="auto"/>
          <w:kern w:val="2"/>
          <w:sz w:val="28"/>
          <w:szCs w:val="28"/>
          <w:highlight w:val="none"/>
          <w:lang w:eastAsia="zh-CN"/>
        </w:rPr>
      </w:pPr>
      <w:r>
        <w:rPr>
          <w:rFonts w:hint="eastAsia" w:ascii="Times New Roman" w:hAnsi="Times New Roman" w:eastAsia="仿宋_GB2312" w:cs="Times New Roman"/>
          <w:color w:val="auto"/>
          <w:kern w:val="2"/>
          <w:sz w:val="28"/>
          <w:szCs w:val="28"/>
          <w:highlight w:val="none"/>
          <w:lang w:eastAsia="zh-CN"/>
        </w:rPr>
        <w:t>本单位承诺，申报项目严格遵守国家相关法律法规及政策规定，</w:t>
      </w:r>
      <w:r>
        <w:rPr>
          <w:rFonts w:hint="eastAsia" w:ascii="Times New Roman" w:hAnsi="Times New Roman" w:eastAsia="仿宋_GB2312" w:cs="Times New Roman"/>
          <w:color w:val="auto"/>
          <w:kern w:val="2"/>
          <w:sz w:val="28"/>
          <w:szCs w:val="28"/>
          <w:highlight w:val="none"/>
          <w:lang w:val="en-US" w:eastAsia="zh-CN"/>
        </w:rPr>
        <w:t>奖补</w:t>
      </w:r>
      <w:r>
        <w:rPr>
          <w:rFonts w:hint="eastAsia" w:ascii="Times New Roman" w:hAnsi="Times New Roman" w:eastAsia="仿宋_GB2312" w:cs="Times New Roman"/>
          <w:color w:val="auto"/>
          <w:kern w:val="2"/>
          <w:sz w:val="28"/>
          <w:szCs w:val="28"/>
          <w:highlight w:val="none"/>
          <w:lang w:eastAsia="zh-CN"/>
        </w:rPr>
        <w:t>资金专项用</w:t>
      </w:r>
      <w:r>
        <w:rPr>
          <w:rFonts w:hint="eastAsia" w:ascii="Times New Roman" w:hAnsi="Times New Roman" w:eastAsia="仿宋_GB2312" w:cs="Times New Roman"/>
          <w:color w:val="auto"/>
          <w:kern w:val="2"/>
          <w:sz w:val="28"/>
          <w:szCs w:val="28"/>
          <w:highlight w:val="none"/>
          <w:lang w:val="en-US" w:eastAsia="zh-CN"/>
        </w:rPr>
        <w:t>于</w:t>
      </w:r>
      <w:r>
        <w:rPr>
          <w:rFonts w:hint="eastAsia" w:ascii="Times New Roman" w:hAnsi="Times New Roman" w:eastAsia="仿宋_GB2312" w:cs="Times New Roman"/>
          <w:color w:val="auto"/>
          <w:kern w:val="2"/>
          <w:sz w:val="28"/>
          <w:szCs w:val="28"/>
          <w:highlight w:val="none"/>
          <w:lang w:eastAsia="zh-CN"/>
        </w:rPr>
        <w:t>本单位数字化转型相关领域，严禁用于原材料采购、人员薪酬发放、债务偿还等与制造业数字化转型无关的支出。</w:t>
      </w:r>
    </w:p>
    <w:p w14:paraId="39438252">
      <w:pPr>
        <w:keepNext w:val="0"/>
        <w:keepLines w:val="0"/>
        <w:pageBreakBefore w:val="0"/>
        <w:widowControl w:val="0"/>
        <w:numPr>
          <w:ilvl w:val="0"/>
          <w:numId w:val="7"/>
        </w:numPr>
        <w:shd w:val="clear"/>
        <w:kinsoku/>
        <w:wordWrap/>
        <w:overflowPunct/>
        <w:topLinePunct w:val="0"/>
        <w:autoSpaceDE/>
        <w:autoSpaceDN/>
        <w:bidi w:val="0"/>
        <w:adjustRightInd/>
        <w:snapToGrid/>
        <w:spacing w:after="0" w:line="540" w:lineRule="exact"/>
        <w:ind w:left="0" w:leftChars="0" w:firstLine="560" w:firstLineChars="200"/>
        <w:jc w:val="both"/>
        <w:textAlignment w:val="auto"/>
        <w:rPr>
          <w:rFonts w:hint="default" w:ascii="Times New Roman" w:hAnsi="Times New Roman" w:eastAsia="仿宋_GB2312" w:cs="Times New Roman"/>
          <w:color w:val="auto"/>
          <w:kern w:val="2"/>
          <w:sz w:val="28"/>
          <w:szCs w:val="28"/>
          <w:highlight w:val="none"/>
          <w:lang w:eastAsia="zh-CN"/>
        </w:rPr>
      </w:pPr>
      <w:r>
        <w:rPr>
          <w:rFonts w:hint="eastAsia" w:ascii="Times New Roman" w:hAnsi="Times New Roman" w:eastAsia="仿宋_GB2312" w:cs="Times New Roman"/>
          <w:color w:val="auto"/>
          <w:kern w:val="2"/>
          <w:sz w:val="28"/>
          <w:szCs w:val="28"/>
          <w:highlight w:val="none"/>
          <w:lang w:eastAsia="zh-CN"/>
        </w:rPr>
        <w:t>本单位财务管理制度健全，</w:t>
      </w:r>
      <w:r>
        <w:rPr>
          <w:rFonts w:hint="eastAsia" w:ascii="Times New Roman" w:hAnsi="Times New Roman" w:eastAsia="仿宋_GB2312" w:cs="Times New Roman"/>
          <w:color w:val="auto"/>
          <w:kern w:val="2"/>
          <w:sz w:val="28"/>
          <w:szCs w:val="28"/>
          <w:highlight w:val="none"/>
          <w:lang w:val="en-US" w:eastAsia="zh-CN"/>
        </w:rPr>
        <w:t>奖补</w:t>
      </w:r>
      <w:r>
        <w:rPr>
          <w:rFonts w:hint="default" w:ascii="Times New Roman" w:hAnsi="Times New Roman" w:eastAsia="仿宋_GB2312" w:cs="Times New Roman"/>
          <w:color w:val="auto"/>
          <w:kern w:val="2"/>
          <w:sz w:val="28"/>
          <w:szCs w:val="28"/>
          <w:highlight w:val="none"/>
          <w:lang w:eastAsia="zh-CN"/>
        </w:rPr>
        <w:t>资金使用应当设立专账，专项管理、专账核算、专款专用。</w:t>
      </w:r>
    </w:p>
    <w:p w14:paraId="397D1AE5">
      <w:pPr>
        <w:keepNext w:val="0"/>
        <w:keepLines w:val="0"/>
        <w:pageBreakBefore w:val="0"/>
        <w:widowControl w:val="0"/>
        <w:numPr>
          <w:ilvl w:val="0"/>
          <w:numId w:val="7"/>
        </w:numPr>
        <w:shd w:val="clear"/>
        <w:kinsoku/>
        <w:wordWrap/>
        <w:overflowPunct/>
        <w:topLinePunct w:val="0"/>
        <w:autoSpaceDE/>
        <w:autoSpaceDN/>
        <w:bidi w:val="0"/>
        <w:adjustRightInd/>
        <w:snapToGrid/>
        <w:spacing w:after="0" w:line="540" w:lineRule="exact"/>
        <w:ind w:left="0" w:leftChars="0" w:firstLine="560" w:firstLineChars="200"/>
        <w:jc w:val="both"/>
        <w:textAlignment w:val="auto"/>
        <w:rPr>
          <w:rFonts w:ascii="Times New Roman" w:hAnsi="Times New Roman" w:eastAsia="仿宋_GB2312" w:cs="Times New Roman"/>
          <w:color w:val="auto"/>
          <w:kern w:val="2"/>
          <w:sz w:val="28"/>
          <w:szCs w:val="28"/>
          <w:highlight w:val="none"/>
          <w:lang w:eastAsia="zh-CN"/>
        </w:rPr>
      </w:pPr>
      <w:r>
        <w:rPr>
          <w:rFonts w:hint="eastAsia" w:ascii="Times New Roman" w:hAnsi="Times New Roman" w:eastAsia="仿宋_GB2312" w:cs="Times New Roman"/>
          <w:color w:val="auto"/>
          <w:kern w:val="2"/>
          <w:sz w:val="28"/>
          <w:szCs w:val="28"/>
          <w:highlight w:val="none"/>
          <w:lang w:eastAsia="zh-CN"/>
        </w:rPr>
        <w:t>近三年内未发生较大安全、环保、质量事件，无严重失信行为（或失信记录已修复），具备承接该项目的综合能力。</w:t>
      </w:r>
    </w:p>
    <w:p w14:paraId="6C221E2F">
      <w:pPr>
        <w:keepNext w:val="0"/>
        <w:keepLines w:val="0"/>
        <w:pageBreakBefore w:val="0"/>
        <w:widowControl w:val="0"/>
        <w:numPr>
          <w:ilvl w:val="0"/>
          <w:numId w:val="7"/>
        </w:numPr>
        <w:shd w:val="clear"/>
        <w:kinsoku/>
        <w:wordWrap/>
        <w:overflowPunct/>
        <w:topLinePunct w:val="0"/>
        <w:autoSpaceDE/>
        <w:autoSpaceDN/>
        <w:bidi w:val="0"/>
        <w:adjustRightInd/>
        <w:snapToGrid/>
        <w:spacing w:after="0" w:line="540" w:lineRule="exact"/>
        <w:ind w:firstLine="560" w:firstLineChars="200"/>
        <w:jc w:val="both"/>
        <w:textAlignment w:val="auto"/>
        <w:rPr>
          <w:rFonts w:ascii="Times New Roman" w:hAnsi="Times New Roman" w:eastAsia="仿宋_GB2312" w:cs="Times New Roman"/>
          <w:color w:val="auto"/>
          <w:kern w:val="2"/>
          <w:sz w:val="28"/>
          <w:szCs w:val="28"/>
          <w:highlight w:val="none"/>
          <w:lang w:eastAsia="zh-CN"/>
        </w:rPr>
      </w:pPr>
      <w:r>
        <w:rPr>
          <w:rFonts w:hint="eastAsia" w:ascii="Times New Roman" w:hAnsi="Times New Roman" w:eastAsia="仿宋_GB2312" w:cs="Times New Roman"/>
          <w:color w:val="auto"/>
          <w:kern w:val="2"/>
          <w:sz w:val="28"/>
          <w:szCs w:val="28"/>
          <w:highlight w:val="none"/>
          <w:lang w:eastAsia="zh-CN"/>
        </w:rPr>
        <w:t>本单位严格按照项目申报书确定的内容实施项目，未经批准不擅自调整实施内容。</w:t>
      </w:r>
    </w:p>
    <w:p w14:paraId="336F2375">
      <w:pPr>
        <w:keepNext w:val="0"/>
        <w:keepLines w:val="0"/>
        <w:pageBreakBefore w:val="0"/>
        <w:widowControl w:val="0"/>
        <w:numPr>
          <w:ilvl w:val="0"/>
          <w:numId w:val="7"/>
        </w:numPr>
        <w:shd w:val="clear"/>
        <w:kinsoku/>
        <w:wordWrap/>
        <w:overflowPunct/>
        <w:topLinePunct w:val="0"/>
        <w:autoSpaceDE/>
        <w:autoSpaceDN/>
        <w:bidi w:val="0"/>
        <w:adjustRightInd/>
        <w:snapToGrid/>
        <w:spacing w:after="0" w:line="540" w:lineRule="exact"/>
        <w:ind w:firstLine="560" w:firstLineChars="200"/>
        <w:jc w:val="both"/>
        <w:textAlignment w:val="auto"/>
        <w:rPr>
          <w:rFonts w:ascii="Times New Roman" w:hAnsi="Times New Roman" w:eastAsia="仿宋_GB2312" w:cs="Times New Roman"/>
          <w:color w:val="auto"/>
          <w:kern w:val="2"/>
          <w:sz w:val="28"/>
          <w:szCs w:val="28"/>
          <w:highlight w:val="none"/>
          <w:lang w:eastAsia="zh-CN"/>
        </w:rPr>
      </w:pPr>
      <w:r>
        <w:rPr>
          <w:rFonts w:hint="eastAsia" w:ascii="Times New Roman" w:hAnsi="Times New Roman" w:eastAsia="仿宋_GB2312" w:cs="Times New Roman"/>
          <w:color w:val="auto"/>
          <w:kern w:val="2"/>
          <w:sz w:val="28"/>
          <w:szCs w:val="28"/>
          <w:highlight w:val="none"/>
          <w:lang w:eastAsia="zh-CN"/>
        </w:rPr>
        <w:t>本项目未在国家级、自治区级、市级等各级政府部门进行重复申报或多头申报。</w:t>
      </w:r>
    </w:p>
    <w:p w14:paraId="7E5BFC11">
      <w:pPr>
        <w:keepNext w:val="0"/>
        <w:keepLines w:val="0"/>
        <w:pageBreakBefore w:val="0"/>
        <w:widowControl w:val="0"/>
        <w:numPr>
          <w:ilvl w:val="0"/>
          <w:numId w:val="7"/>
        </w:numPr>
        <w:shd w:val="clear"/>
        <w:kinsoku/>
        <w:wordWrap/>
        <w:overflowPunct/>
        <w:topLinePunct w:val="0"/>
        <w:autoSpaceDE/>
        <w:autoSpaceDN/>
        <w:bidi w:val="0"/>
        <w:adjustRightInd/>
        <w:snapToGrid/>
        <w:spacing w:after="0" w:line="540" w:lineRule="exact"/>
        <w:ind w:firstLine="560" w:firstLineChars="200"/>
        <w:jc w:val="both"/>
        <w:textAlignment w:val="auto"/>
        <w:rPr>
          <w:rFonts w:ascii="Times New Roman" w:hAnsi="Times New Roman" w:eastAsia="仿宋_GB2312" w:cs="Times New Roman"/>
          <w:color w:val="auto"/>
          <w:kern w:val="2"/>
          <w:sz w:val="28"/>
          <w:szCs w:val="22"/>
          <w:highlight w:val="none"/>
          <w:lang w:eastAsia="zh-CN"/>
        </w:rPr>
      </w:pPr>
      <w:r>
        <w:rPr>
          <w:rFonts w:hint="eastAsia" w:ascii="Times New Roman" w:hAnsi="Times New Roman" w:eastAsia="仿宋_GB2312" w:cs="Times New Roman"/>
          <w:color w:val="auto"/>
          <w:kern w:val="2"/>
          <w:sz w:val="28"/>
          <w:szCs w:val="28"/>
          <w:highlight w:val="none"/>
          <w:lang w:eastAsia="zh-CN"/>
        </w:rPr>
        <w:t>本项目可持续</w:t>
      </w:r>
      <w:r>
        <w:rPr>
          <w:rFonts w:hint="eastAsia" w:ascii="Times New Roman" w:hAnsi="Times New Roman" w:eastAsia="仿宋_GB2312" w:cs="Times New Roman"/>
          <w:color w:val="auto"/>
          <w:kern w:val="2"/>
          <w:sz w:val="28"/>
          <w:szCs w:val="28"/>
          <w:highlight w:val="none"/>
          <w:lang w:val="en-US" w:eastAsia="zh-CN"/>
        </w:rPr>
        <w:t>为巴彦淖尔市制造业企业数字化转型提供公共服务支撑。</w:t>
      </w:r>
      <w:r>
        <w:rPr>
          <w:rFonts w:hint="eastAsia" w:ascii="Times New Roman" w:hAnsi="Times New Roman" w:eastAsia="仿宋_GB2312" w:cs="Times New Roman"/>
          <w:color w:val="auto"/>
          <w:kern w:val="2"/>
          <w:sz w:val="28"/>
          <w:szCs w:val="28"/>
          <w:highlight w:val="none"/>
          <w:lang w:eastAsia="zh-CN"/>
        </w:rPr>
        <w:t>愿意积极配合相关主管部门、审计部门等开展的检查、监督、绩效评价、验收等工作，按时报送项目实施情况，出现重大问题及时报告。</w:t>
      </w:r>
    </w:p>
    <w:p w14:paraId="611D5EA8">
      <w:pPr>
        <w:widowControl w:val="0"/>
        <w:shd w:val="clear"/>
        <w:wordWrap w:val="0"/>
        <w:spacing w:after="0" w:line="540" w:lineRule="exact"/>
        <w:ind w:firstLine="560" w:firstLineChars="200"/>
        <w:jc w:val="center"/>
        <w:rPr>
          <w:rFonts w:ascii="Times New Roman" w:hAnsi="Times New Roman" w:eastAsia="仿宋_GB2312" w:cs="Times New Roman"/>
          <w:color w:val="auto"/>
          <w:kern w:val="2"/>
          <w:sz w:val="28"/>
          <w:szCs w:val="28"/>
          <w:highlight w:val="none"/>
          <w:lang w:eastAsia="zh-CN"/>
        </w:rPr>
      </w:pPr>
      <w:r>
        <w:rPr>
          <w:rFonts w:hint="eastAsia" w:ascii="Times New Roman" w:hAnsi="Times New Roman" w:eastAsia="仿宋_GB2312" w:cs="Times New Roman"/>
          <w:color w:val="auto"/>
          <w:kern w:val="2"/>
          <w:sz w:val="28"/>
          <w:szCs w:val="28"/>
          <w:highlight w:val="none"/>
          <w:lang w:val="en-US" w:eastAsia="zh-CN"/>
        </w:rPr>
        <w:t xml:space="preserve">                                  </w:t>
      </w:r>
      <w:r>
        <w:rPr>
          <w:rFonts w:hint="eastAsia" w:ascii="Times New Roman" w:hAnsi="Times New Roman" w:eastAsia="仿宋_GB2312" w:cs="Times New Roman"/>
          <w:color w:val="auto"/>
          <w:kern w:val="2"/>
          <w:sz w:val="28"/>
          <w:szCs w:val="28"/>
          <w:highlight w:val="none"/>
          <w:lang w:eastAsia="zh-CN"/>
        </w:rPr>
        <w:t>申报单位（盖章）：</w:t>
      </w:r>
      <w:r>
        <w:rPr>
          <w:rFonts w:ascii="Times New Roman" w:hAnsi="Times New Roman" w:eastAsia="仿宋_GB2312" w:cs="Times New Roman"/>
          <w:color w:val="auto"/>
          <w:kern w:val="2"/>
          <w:sz w:val="28"/>
          <w:szCs w:val="28"/>
          <w:highlight w:val="none"/>
          <w:lang w:eastAsia="zh-CN"/>
        </w:rPr>
        <w:t xml:space="preserve">            </w:t>
      </w:r>
    </w:p>
    <w:p w14:paraId="64AE9410">
      <w:pPr>
        <w:widowControl w:val="0"/>
        <w:shd w:val="clear"/>
        <w:wordWrap w:val="0"/>
        <w:spacing w:after="0" w:line="540" w:lineRule="exact"/>
        <w:ind w:firstLine="560" w:firstLineChars="200"/>
        <w:jc w:val="center"/>
        <w:rPr>
          <w:rFonts w:ascii="Times New Roman" w:hAnsi="Times New Roman" w:eastAsia="仿宋_GB2312" w:cs="Times New Roman"/>
          <w:color w:val="auto"/>
          <w:kern w:val="2"/>
          <w:sz w:val="28"/>
          <w:szCs w:val="28"/>
          <w:highlight w:val="none"/>
          <w:lang w:eastAsia="zh-CN"/>
        </w:rPr>
      </w:pPr>
      <w:r>
        <w:rPr>
          <w:rFonts w:hint="eastAsia" w:ascii="Times New Roman" w:hAnsi="Times New Roman" w:eastAsia="仿宋_GB2312" w:cs="Times New Roman"/>
          <w:color w:val="auto"/>
          <w:kern w:val="2"/>
          <w:sz w:val="28"/>
          <w:szCs w:val="28"/>
          <w:highlight w:val="none"/>
          <w:lang w:val="en-US" w:eastAsia="zh-CN"/>
        </w:rPr>
        <w:t xml:space="preserve">                                      </w:t>
      </w:r>
      <w:r>
        <w:rPr>
          <w:rFonts w:hint="eastAsia" w:ascii="Times New Roman" w:hAnsi="Times New Roman" w:eastAsia="仿宋_GB2312" w:cs="Times New Roman"/>
          <w:color w:val="auto"/>
          <w:kern w:val="2"/>
          <w:sz w:val="28"/>
          <w:szCs w:val="28"/>
          <w:highlight w:val="none"/>
          <w:lang w:eastAsia="zh-CN"/>
        </w:rPr>
        <w:t>法定代表人（签字）：</w:t>
      </w:r>
      <w:r>
        <w:rPr>
          <w:rFonts w:ascii="Times New Roman" w:hAnsi="Times New Roman" w:eastAsia="仿宋_GB2312" w:cs="Times New Roman"/>
          <w:color w:val="auto"/>
          <w:kern w:val="2"/>
          <w:sz w:val="28"/>
          <w:szCs w:val="28"/>
          <w:highlight w:val="none"/>
          <w:lang w:eastAsia="zh-CN"/>
        </w:rPr>
        <w:t xml:space="preserve">            </w:t>
      </w:r>
    </w:p>
    <w:p w14:paraId="592DC1E0">
      <w:pPr>
        <w:widowControl w:val="0"/>
        <w:shd w:val="clear"/>
        <w:spacing w:after="0" w:line="540" w:lineRule="exact"/>
        <w:ind w:firstLine="1120" w:firstLineChars="400"/>
        <w:jc w:val="right"/>
        <w:rPr>
          <w:rFonts w:ascii="仿宋_GB2312" w:hAnsi="仿宋_GB2312" w:eastAsia="仿宋_GB2312"/>
          <w:b w:val="0"/>
          <w:color w:val="auto"/>
          <w:sz w:val="32"/>
          <w:highlight w:val="none"/>
        </w:rPr>
      </w:pPr>
      <w:r>
        <w:rPr>
          <w:rFonts w:hint="default" w:ascii="Times New Roman" w:hAnsi="Times New Roman" w:eastAsia="仿宋_GB2312" w:cs="Times New Roman"/>
          <w:color w:val="auto"/>
          <w:kern w:val="2"/>
          <w:sz w:val="28"/>
          <w:szCs w:val="28"/>
          <w:highlight w:val="none"/>
          <w:lang w:val="en-US" w:eastAsia="zh-CN"/>
        </w:rPr>
        <w:t xml:space="preserve">                     </w:t>
      </w:r>
      <w:r>
        <w:rPr>
          <w:rFonts w:hint="eastAsia" w:ascii="Times New Roman" w:hAnsi="Times New Roman" w:eastAsia="仿宋_GB2312" w:cs="Times New Roman"/>
          <w:color w:val="auto"/>
          <w:kern w:val="2"/>
          <w:sz w:val="28"/>
          <w:szCs w:val="28"/>
          <w:highlight w:val="none"/>
          <w:lang w:eastAsia="zh-CN"/>
        </w:rPr>
        <w:t>年</w:t>
      </w:r>
      <w:r>
        <w:rPr>
          <w:rFonts w:ascii="Times New Roman" w:hAnsi="Times New Roman" w:eastAsia="仿宋_GB2312" w:cs="Times New Roman"/>
          <w:color w:val="auto"/>
          <w:kern w:val="2"/>
          <w:sz w:val="28"/>
          <w:szCs w:val="28"/>
          <w:highlight w:val="none"/>
          <w:lang w:eastAsia="zh-CN"/>
        </w:rPr>
        <w:t xml:space="preserve">    </w:t>
      </w:r>
      <w:r>
        <w:rPr>
          <w:rFonts w:hint="eastAsia" w:ascii="Times New Roman" w:hAnsi="Times New Roman" w:eastAsia="仿宋_GB2312" w:cs="Times New Roman"/>
          <w:color w:val="auto"/>
          <w:kern w:val="2"/>
          <w:sz w:val="28"/>
          <w:szCs w:val="28"/>
          <w:highlight w:val="none"/>
          <w:lang w:eastAsia="zh-CN"/>
        </w:rPr>
        <w:t>月</w:t>
      </w:r>
      <w:r>
        <w:rPr>
          <w:rFonts w:ascii="Times New Roman" w:hAnsi="Times New Roman" w:eastAsia="仿宋_GB2312" w:cs="Times New Roman"/>
          <w:color w:val="auto"/>
          <w:kern w:val="2"/>
          <w:sz w:val="28"/>
          <w:szCs w:val="28"/>
          <w:highlight w:val="none"/>
          <w:lang w:eastAsia="zh-CN"/>
        </w:rPr>
        <w:t xml:space="preserve">    </w:t>
      </w:r>
      <w:r>
        <w:rPr>
          <w:rFonts w:hint="eastAsia" w:ascii="Times New Roman" w:hAnsi="Times New Roman" w:eastAsia="仿宋_GB2312" w:cs="Times New Roman"/>
          <w:color w:val="auto"/>
          <w:kern w:val="2"/>
          <w:sz w:val="28"/>
          <w:szCs w:val="28"/>
          <w:highlight w:val="none"/>
          <w:lang w:eastAsia="zh-CN"/>
        </w:rPr>
        <w:t>日</w:t>
      </w:r>
    </w:p>
    <w:sectPr>
      <w:footerReference r:id="rId8" w:type="default"/>
      <w:pgSz w:w="11906" w:h="16838"/>
      <w:pgMar w:top="2098" w:right="1474" w:bottom="1984" w:left="1587" w:header="720" w:footer="720" w:gutter="0"/>
      <w:pgNumType w:fmt="numberInDash" w:start="13"/>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B11B75D-F756-4D4C-885C-593CF42B4A9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简体">
    <w:panose1 w:val="02000000000000000000"/>
    <w:charset w:val="86"/>
    <w:family w:val="auto"/>
    <w:pitch w:val="default"/>
    <w:sig w:usb0="800002BF" w:usb1="184F6CF8" w:usb2="00000012" w:usb3="00000000" w:csb0="00160001" w:csb1="12030000"/>
    <w:embedRegular r:id="rId2" w:fontKey="{904BC609-891B-4250-B8C6-1CA32374AFB3}"/>
  </w:font>
  <w:font w:name="仿宋_GB2312">
    <w:panose1 w:val="02010609030101010101"/>
    <w:charset w:val="86"/>
    <w:family w:val="modern"/>
    <w:pitch w:val="default"/>
    <w:sig w:usb0="00000001" w:usb1="080E0000" w:usb2="00000000" w:usb3="00000000" w:csb0="00040000" w:csb1="00000000"/>
    <w:embedRegular r:id="rId3" w:fontKey="{0B6F092E-9B0C-44C4-8970-313F24F1A16D}"/>
  </w:font>
  <w:font w:name="楷体_GB2312">
    <w:panose1 w:val="02010609030101010101"/>
    <w:charset w:val="86"/>
    <w:family w:val="modern"/>
    <w:pitch w:val="default"/>
    <w:sig w:usb0="00000001" w:usb1="080E0000" w:usb2="00000000" w:usb3="00000000" w:csb0="00040000" w:csb1="00000000"/>
    <w:embedRegular r:id="rId4" w:fontKey="{02FF7EFF-C1C3-4339-AF34-1C831ECF6CE5}"/>
  </w:font>
  <w:font w:name="楷体">
    <w:panose1 w:val="02010609060101010101"/>
    <w:charset w:val="86"/>
    <w:family w:val="modern"/>
    <w:pitch w:val="default"/>
    <w:sig w:usb0="800002BF" w:usb1="38CF7CFA" w:usb2="00000016" w:usb3="00000000" w:csb0="00040001" w:csb1="00000000"/>
    <w:embedRegular r:id="rId5" w:fontKey="{28DBA5A4-A060-460D-B5CF-D123680CB5D3}"/>
  </w:font>
  <w:font w:name="WPSEMBED10">
    <w:panose1 w:val="02010609030101010101"/>
    <w:charset w:val="86"/>
    <w:family w:val="auto"/>
    <w:pitch w:val="default"/>
    <w:sig w:usb0="00000001" w:usb1="080E0000" w:usb2="00000000" w:usb3="00000000" w:csb0="00040000"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3154A">
    <w:pPr>
      <w:pStyle w:val="24"/>
    </w:pPr>
    <w:r>
      <w:rPr>
        <w:sz w:val="2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38B585">
                          <w:pPr>
                            <w:pStyle w:val="24"/>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5538B585">
                    <w:pPr>
                      <w:pStyle w:val="24"/>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569A9">
    <w:pPr>
      <w:pStyle w:val="24"/>
    </w:pPr>
    <w:r>
      <w:rPr>
        <w:sz w:val="22"/>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0406F0">
                          <w:pPr>
                            <w:pStyle w:val="24"/>
                          </w:pPr>
                          <w:r>
                            <w:fldChar w:fldCharType="begin"/>
                          </w:r>
                          <w:r>
                            <w:instrText xml:space="preserve"> PAGE  \* MERGEFORMAT </w:instrText>
                          </w:r>
                          <w:r>
                            <w:fldChar w:fldCharType="separate"/>
                          </w:r>
                          <w:r>
                            <w:t>- 5 -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490406F0">
                    <w:pPr>
                      <w:pStyle w:val="24"/>
                    </w:pPr>
                    <w:r>
                      <w:fldChar w:fldCharType="begin"/>
                    </w:r>
                    <w:r>
                      <w:instrText xml:space="preserve"> PAGE  \* MERGEFORMAT </w:instrText>
                    </w:r>
                    <w:r>
                      <w:fldChar w:fldCharType="separate"/>
                    </w:r>
                    <w:r>
                      <w:t>- 5 -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FD626">
    <w:pPr>
      <w:pStyle w:val="24"/>
    </w:pPr>
    <w:r>
      <w:rPr>
        <w:sz w:val="22"/>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4358DB">
                          <w:pPr>
                            <w:pStyle w:val="24"/>
                          </w:pPr>
                          <w:r>
                            <w:fldChar w:fldCharType="begin"/>
                          </w:r>
                          <w:r>
                            <w:instrText xml:space="preserve"> PAGE  \* MERGEFORMAT </w:instrText>
                          </w:r>
                          <w:r>
                            <w:fldChar w:fldCharType="separate"/>
                          </w:r>
                          <w:r>
                            <w:t>- 6 -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C4358DB">
                    <w:pPr>
                      <w:pStyle w:val="24"/>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64D6E">
    <w:pPr>
      <w:pStyle w:val="24"/>
    </w:pPr>
    <w:r>
      <w:rPr>
        <w:sz w:val="22"/>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04A097">
                          <w:pPr>
                            <w:pStyle w:val="24"/>
                          </w:pPr>
                          <w:r>
                            <w:fldChar w:fldCharType="begin"/>
                          </w:r>
                          <w:r>
                            <w:instrText xml:space="preserve"> PAGE  \* MERGEFORMAT </w:instrText>
                          </w:r>
                          <w:r>
                            <w:fldChar w:fldCharType="separate"/>
                          </w:r>
                          <w:r>
                            <w:t>- 13 -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604A097">
                    <w:pPr>
                      <w:pStyle w:val="24"/>
                    </w:pPr>
                    <w:r>
                      <w:fldChar w:fldCharType="begin"/>
                    </w:r>
                    <w:r>
                      <w:instrText xml:space="preserve"> PAGE  \* MERGEFORMAT </w:instrText>
                    </w:r>
                    <w:r>
                      <w:fldChar w:fldCharType="separate"/>
                    </w:r>
                    <w:r>
                      <w:t>- 13 -</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6">
    <w:nsid w:val="13513E42"/>
    <w:multiLevelType w:val="singleLevel"/>
    <w:tmpl w:val="13513E42"/>
    <w:lvl w:ilvl="0" w:tentative="0">
      <w:start w:val="1"/>
      <w:numFmt w:val="decimal"/>
      <w:suff w:val="nothing"/>
      <w:lvlText w:val="%1．"/>
      <w:lvlJc w:val="left"/>
      <w:pPr>
        <w:ind w:left="0" w:firstLine="400"/>
      </w:pPr>
      <w:rPr>
        <w:rFonts w:hint="default"/>
      </w:rPr>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167B5A"/>
    <w:rsid w:val="0A4D01F3"/>
    <w:rsid w:val="179C6865"/>
    <w:rsid w:val="292F2399"/>
    <w:rsid w:val="2A716C50"/>
    <w:rsid w:val="31526EF7"/>
    <w:rsid w:val="39390C6D"/>
    <w:rsid w:val="398C2DB4"/>
    <w:rsid w:val="443F360F"/>
    <w:rsid w:val="476239C1"/>
    <w:rsid w:val="48AF56E5"/>
    <w:rsid w:val="5BA04C44"/>
    <w:rsid w:val="5CCF29FB"/>
    <w:rsid w:val="60A72CD6"/>
    <w:rsid w:val="636C6D45"/>
    <w:rsid w:val="70811F38"/>
    <w:rsid w:val="9D7F494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unhideWhenUsed/>
    <w:qFormat/>
    <w:uiPriority w:val="1"/>
  </w:style>
  <w:style w:type="table" w:default="1" w:styleId="32">
    <w:name w:val="Normal Table"/>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customStyle="1"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customStyle="1"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customStyle="1"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customStyle="1"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774e5f9f-9395-41b2-9cbc-38cbbcd1453b</errorID>
      <errorWord>》</errorWord>
      <group>L1_Word</group>
      <groupName>字词问题</groupName>
      <ability>L2_Typo</ability>
      <abilityName>字词错误</abilityName>
      <candidateList>
        <item>》和</item>
      </candidateList>
      <explain/>
      <paraID>2F7690B0</paraID>
      <start>45</start>
      <end>46</end>
      <status>unmodified</status>
      <modifiedWord/>
      <trackRevisions>false</trackRevisions>
    </reviewItem>
    <reviewItem>
      <errorID>c703db1b-8f2f-4e53-b65c-5318e6fec4d2</errorID>
      <errorWord>详实</errorWord>
      <group>L1_Word</group>
      <groupName>字词问题</groupName>
      <ability>L2_Typo</ability>
      <abilityName>字词错误</abilityName>
      <candidateList>
        <item>翔实</item>
      </candidateList>
      <explain/>
      <paraID> E63E4AE</paraID>
      <start>7</start>
      <end>9</end>
      <status>unmodified</status>
      <modifiedWord/>
      <trackRevisions>false</trackRevisions>
    </reviewItem>
    <reviewItem>
      <errorID>38396d4d-08a2-4c3d-957d-65f1478a2617</errorID>
      <errorWord>平台的可持续发展</errorWord>
      <group>L1_Other</group>
      <groupName>其他问题</groupName>
      <ability>L2_Consistency</ability>
      <abilityName>一致性检查</abilityName>
      <candidateList>
        <item>平台可持续发展</item>
      </candidateList>
      <explain>术语一致性：同一术语表述不统一，应统一为“平台可持续发展”。</explain>
      <paraID>297B18DB</paraID>
      <start>2</start>
      <end>10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3d65917-417f-4030-893d-721ff83994f5}">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426</Words>
  <Characters>427</Characters>
  <Lines>0</Lines>
  <Paragraphs>0</Paragraphs>
  <TotalTime>113</TotalTime>
  <ScaleCrop>false</ScaleCrop>
  <LinksUpToDate>false</LinksUpToDate>
  <CharactersWithSpaces>427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2013-12-25T15:15:00Z</dcterms:created>
  <dc:creator>我爱工作</dc:creator>
  <cp:lastModifiedBy>张鹏</cp:lastModifiedBy>
  <cp:lastPrinted>2026-10-27T08:22:00Z</cp:lastPrinted>
  <dcterms:modified xsi:type="dcterms:W3CDTF">2026-10-27T10:08:23Z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eyJoZGlkIjoiMjAyNmM3YzFmYjM0ZWQ3Mzk2YTM3YWI4NmQ5NTBiZWIiLCJ1c2VySWQiOiIxMjE1NTU0Mzk1In0=</vt:lpwstr>
  </property>
  <property fmtid="{D5CDD505-2E9C-101B-9397-08002B2CF9AE}" pid="3" name="KSOProductBuildVer">
    <vt:lpwstr>2052-12.1.0.29161</vt:lpwstr>
  </property>
  <property fmtid="{D5CDD505-2E9C-101B-9397-08002B2CF9AE}" pid="4" name="ICV">
    <vt:lpwstr>2274A901B2BB4CE8A5D5961776CB9A32_13</vt:lpwstr>
  </property>
</Properties>
</file>